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outlineLvl w:val="0"/>
        <w:rPr>
          <w:rFonts w:ascii="宋体" w:hAnsi="宋体"/>
          <w:b/>
          <w:bCs/>
          <w:color w:val="000000"/>
          <w:sz w:val="48"/>
          <w:szCs w:val="72"/>
        </w:rPr>
      </w:pPr>
    </w:p>
    <w:p>
      <w:pPr>
        <w:jc w:val="center"/>
        <w:rPr>
          <w:rFonts w:ascii="华文行楷" w:eastAsia="华文行楷"/>
          <w:sz w:val="52"/>
          <w:szCs w:val="44"/>
        </w:rPr>
      </w:pPr>
      <w:r>
        <w:rPr>
          <w:rFonts w:hint="eastAsia" w:ascii="华文行楷" w:eastAsia="华文行楷"/>
          <w:sz w:val="52"/>
          <w:szCs w:val="44"/>
        </w:rPr>
        <w:t>安徽扬子职业技术学院</w:t>
      </w:r>
    </w:p>
    <w:p>
      <w:pPr>
        <w:ind w:firstLine="1300" w:firstLineChars="250"/>
        <w:rPr>
          <w:rFonts w:ascii="黑体" w:eastAsia="黑体"/>
          <w:sz w:val="52"/>
          <w:szCs w:val="44"/>
        </w:rPr>
      </w:pPr>
    </w:p>
    <w:p>
      <w:pPr>
        <w:jc w:val="center"/>
        <w:rPr>
          <w:rFonts w:hint="eastAsia" w:asciiTheme="minorEastAsia" w:hAnsiTheme="minorEastAsia" w:eastAsiaTheme="minorEastAsia"/>
          <w:b/>
          <w:sz w:val="72"/>
          <w:szCs w:val="72"/>
          <w:lang w:val="en-US" w:eastAsia="zh-CN"/>
        </w:rPr>
      </w:pPr>
      <w:r>
        <w:rPr>
          <w:rFonts w:hint="eastAsia" w:asciiTheme="minorEastAsia" w:hAnsiTheme="minorEastAsia" w:eastAsiaTheme="minorEastAsia"/>
          <w:b/>
          <w:sz w:val="72"/>
          <w:szCs w:val="72"/>
          <w:lang w:val="en-US" w:eastAsia="zh-CN"/>
        </w:rPr>
        <w:t>校级</w:t>
      </w:r>
      <w:r>
        <w:rPr>
          <w:rFonts w:hint="eastAsia" w:asciiTheme="minorEastAsia" w:hAnsiTheme="minorEastAsia" w:eastAsiaTheme="minorEastAsia"/>
          <w:b/>
          <w:bCs/>
          <w:color w:val="000000"/>
          <w:sz w:val="72"/>
          <w:szCs w:val="72"/>
        </w:rPr>
        <w:t>精品课程</w:t>
      </w:r>
      <w:r>
        <w:rPr>
          <w:rFonts w:hint="eastAsia" w:asciiTheme="minorEastAsia" w:hAnsiTheme="minorEastAsia" w:eastAsiaTheme="minorEastAsia"/>
          <w:b/>
          <w:bCs/>
          <w:color w:val="000000"/>
          <w:sz w:val="72"/>
          <w:szCs w:val="72"/>
          <w:lang w:val="en-US" w:eastAsia="zh-CN"/>
        </w:rPr>
        <w:t>申报书</w:t>
      </w:r>
      <w:bookmarkStart w:id="0" w:name="_GoBack"/>
      <w:bookmarkEnd w:id="0"/>
    </w:p>
    <w:p/>
    <w:p/>
    <w:p>
      <w:pPr>
        <w:spacing w:line="480" w:lineRule="auto"/>
        <w:ind w:firstLine="1120" w:firstLineChars="400"/>
        <w:rPr>
          <w:rFonts w:ascii="仿宋_GB2312" w:eastAsia="仿宋_GB2312"/>
          <w:color w:val="000000"/>
          <w:sz w:val="28"/>
        </w:rPr>
      </w:pPr>
    </w:p>
    <w:p>
      <w:pPr>
        <w:spacing w:line="480" w:lineRule="auto"/>
        <w:ind w:firstLine="1120" w:firstLineChars="400"/>
        <w:rPr>
          <w:rFonts w:ascii="仿宋_GB2312" w:eastAsia="仿宋_GB2312"/>
          <w:color w:val="000000"/>
          <w:sz w:val="28"/>
        </w:rPr>
      </w:pPr>
      <w:r>
        <w:rPr>
          <w:rFonts w:hint="eastAsia" w:ascii="仿宋_GB2312" w:eastAsia="仿宋_GB2312"/>
          <w:color w:val="000000"/>
          <w:sz w:val="28"/>
        </w:rPr>
        <w:t>课   程  名   称</w:t>
      </w:r>
      <w:r>
        <w:rPr>
          <w:rFonts w:hint="eastAsia" w:ascii="仿宋_GB2312" w:eastAsia="仿宋_GB2312"/>
          <w:color w:val="000000"/>
          <w:sz w:val="28"/>
          <w:u w:val="single"/>
        </w:rPr>
        <w:t xml:space="preserve">    </w:t>
      </w:r>
      <w:r>
        <w:rPr>
          <w:rFonts w:hint="eastAsia" w:ascii="仿宋_GB2312" w:eastAsia="仿宋_GB2312"/>
          <w:color w:val="000000"/>
          <w:sz w:val="28"/>
          <w:u w:val="single"/>
          <w:lang w:val="en-US" w:eastAsia="zh-CN"/>
        </w:rPr>
        <w:t xml:space="preserve">  数控机床加工工艺  </w:t>
      </w:r>
      <w:r>
        <w:rPr>
          <w:rFonts w:hint="eastAsia" w:ascii="仿宋_GB2312" w:eastAsia="仿宋_GB2312"/>
          <w:color w:val="000000"/>
          <w:sz w:val="28"/>
          <w:u w:val="single"/>
        </w:rPr>
        <w:t xml:space="preserve">  </w:t>
      </w:r>
    </w:p>
    <w:p>
      <w:pPr>
        <w:spacing w:line="480" w:lineRule="auto"/>
        <w:ind w:firstLine="1120" w:firstLineChars="400"/>
        <w:rPr>
          <w:rFonts w:ascii="仿宋_GB2312" w:eastAsia="仿宋_GB2312"/>
          <w:color w:val="000000"/>
          <w:sz w:val="28"/>
        </w:rPr>
      </w:pPr>
      <w:r>
        <w:rPr>
          <w:rFonts w:hint="eastAsia" w:ascii="仿宋_GB2312" w:eastAsia="仿宋_GB2312"/>
          <w:color w:val="000000"/>
          <w:sz w:val="28"/>
        </w:rPr>
        <w:t>所属专业大类名称</w:t>
      </w:r>
      <w:r>
        <w:rPr>
          <w:rFonts w:hint="eastAsia" w:ascii="仿宋_GB2312" w:eastAsia="仿宋_GB2312"/>
          <w:color w:val="000000"/>
          <w:sz w:val="28"/>
          <w:u w:val="single"/>
        </w:rPr>
        <w:t xml:space="preserve">     </w:t>
      </w:r>
      <w:r>
        <w:rPr>
          <w:rFonts w:hint="eastAsia" w:ascii="仿宋_GB2312" w:eastAsia="仿宋_GB2312"/>
          <w:sz w:val="28"/>
          <w:u w:val="single"/>
        </w:rPr>
        <w:t xml:space="preserve">   </w:t>
      </w:r>
      <w:r>
        <w:rPr>
          <w:rFonts w:hint="eastAsia" w:ascii="仿宋_GB2312" w:eastAsia="仿宋_GB2312"/>
          <w:sz w:val="28"/>
          <w:u w:val="single"/>
          <w:lang w:val="en-US" w:eastAsia="zh-CN"/>
        </w:rPr>
        <w:t>制造大类</w:t>
      </w:r>
      <w:r>
        <w:rPr>
          <w:rFonts w:hint="eastAsia" w:ascii="仿宋_GB2312" w:eastAsia="仿宋_GB2312"/>
          <w:color w:val="000000"/>
          <w:sz w:val="28"/>
          <w:u w:val="single"/>
        </w:rPr>
        <w:t xml:space="preserve">   </w:t>
      </w:r>
      <w:r>
        <w:rPr>
          <w:rFonts w:hint="eastAsia" w:ascii="仿宋_GB2312" w:eastAsia="仿宋_GB2312"/>
          <w:color w:val="000000"/>
          <w:sz w:val="28"/>
          <w:u w:val="single"/>
          <w:lang w:val="en-US" w:eastAsia="zh-CN"/>
        </w:rPr>
        <w:t xml:space="preserve"> </w:t>
      </w:r>
      <w:r>
        <w:rPr>
          <w:rFonts w:hint="eastAsia" w:ascii="仿宋_GB2312" w:eastAsia="仿宋_GB2312"/>
          <w:color w:val="000000"/>
          <w:sz w:val="28"/>
          <w:u w:val="single"/>
        </w:rPr>
        <w:t xml:space="preserve">      </w:t>
      </w:r>
    </w:p>
    <w:p>
      <w:pPr>
        <w:spacing w:line="480" w:lineRule="auto"/>
        <w:ind w:firstLine="1120" w:firstLineChars="400"/>
        <w:rPr>
          <w:rFonts w:ascii="仿宋_GB2312" w:eastAsia="仿宋_GB2312"/>
          <w:color w:val="000000"/>
          <w:sz w:val="28"/>
          <w:u w:val="single"/>
          <w:bdr w:val="single" w:color="auto" w:sz="4" w:space="0"/>
        </w:rPr>
      </w:pPr>
      <w:r>
        <w:rPr>
          <w:rFonts w:hint="eastAsia" w:ascii="仿宋_GB2312" w:eastAsia="仿宋_GB2312"/>
          <w:color w:val="000000"/>
          <w:sz w:val="28"/>
        </w:rPr>
        <w:t>所属专业类 名 称</w:t>
      </w:r>
      <w:r>
        <w:rPr>
          <w:rFonts w:hint="eastAsia" w:ascii="仿宋_GB2312" w:eastAsia="仿宋_GB2312"/>
          <w:color w:val="000000"/>
          <w:sz w:val="28"/>
          <w:u w:val="single"/>
        </w:rPr>
        <w:t xml:space="preserve">         </w:t>
      </w:r>
      <w:r>
        <w:rPr>
          <w:rFonts w:hint="eastAsia" w:ascii="仿宋_GB2312" w:eastAsia="仿宋_GB2312"/>
          <w:color w:val="000000"/>
          <w:sz w:val="28"/>
          <w:u w:val="single"/>
          <w:lang w:val="en-US" w:eastAsia="zh-CN"/>
        </w:rPr>
        <w:t>机械类</w:t>
      </w:r>
      <w:r>
        <w:rPr>
          <w:rFonts w:hint="eastAsia" w:ascii="仿宋_GB2312" w:eastAsia="仿宋_GB2312"/>
          <w:color w:val="000000"/>
          <w:sz w:val="28"/>
          <w:u w:val="single"/>
        </w:rPr>
        <w:t xml:space="preserve">           </w:t>
      </w:r>
    </w:p>
    <w:p>
      <w:pPr>
        <w:spacing w:line="480" w:lineRule="auto"/>
        <w:ind w:firstLine="1120" w:firstLineChars="400"/>
        <w:rPr>
          <w:rFonts w:ascii="仿宋_GB2312" w:eastAsia="仿宋_GB2312"/>
          <w:color w:val="000000"/>
          <w:sz w:val="28"/>
          <w:u w:val="single"/>
        </w:rPr>
      </w:pPr>
      <w:r>
        <w:rPr>
          <w:rFonts w:hint="eastAsia" w:ascii="仿宋_GB2312" w:eastAsia="仿宋_GB2312"/>
          <w:color w:val="000000"/>
          <w:sz w:val="28"/>
        </w:rPr>
        <w:t>课  程  负 责 人</w:t>
      </w:r>
      <w:r>
        <w:rPr>
          <w:rFonts w:hint="eastAsia" w:ascii="仿宋_GB2312" w:eastAsia="仿宋_GB2312"/>
          <w:color w:val="000000"/>
          <w:sz w:val="28"/>
          <w:u w:val="single"/>
        </w:rPr>
        <w:tab/>
      </w:r>
      <w:r>
        <w:rPr>
          <w:rFonts w:hint="eastAsia" w:ascii="仿宋_GB2312" w:eastAsia="仿宋_GB2312"/>
          <w:color w:val="000000"/>
          <w:sz w:val="28"/>
          <w:u w:val="single"/>
        </w:rPr>
        <w:t xml:space="preserve">      </w:t>
      </w:r>
      <w:r>
        <w:rPr>
          <w:rFonts w:hint="eastAsia" w:ascii="仿宋_GB2312" w:eastAsia="仿宋_GB2312"/>
          <w:color w:val="000000"/>
          <w:sz w:val="28"/>
          <w:u w:val="single"/>
          <w:lang w:val="en-US" w:eastAsia="zh-CN"/>
        </w:rPr>
        <w:t xml:space="preserve"> 吕云逸</w:t>
      </w:r>
      <w:r>
        <w:rPr>
          <w:rFonts w:hint="eastAsia" w:ascii="仿宋_GB2312" w:eastAsia="仿宋_GB2312"/>
          <w:color w:val="000000"/>
          <w:sz w:val="28"/>
          <w:u w:val="single"/>
        </w:rPr>
        <w:t xml:space="preserve">     </w:t>
      </w:r>
      <w:r>
        <w:rPr>
          <w:rFonts w:hint="eastAsia" w:ascii="仿宋_GB2312" w:eastAsia="仿宋_GB2312"/>
          <w:color w:val="000000"/>
          <w:sz w:val="28"/>
          <w:u w:val="single"/>
          <w:lang w:val="en-US" w:eastAsia="zh-CN"/>
        </w:rPr>
        <w:t xml:space="preserve"> </w:t>
      </w:r>
      <w:r>
        <w:rPr>
          <w:rFonts w:hint="eastAsia" w:ascii="仿宋_GB2312" w:eastAsia="仿宋_GB2312"/>
          <w:color w:val="000000"/>
          <w:sz w:val="28"/>
          <w:u w:val="single"/>
        </w:rPr>
        <w:t xml:space="preserve">    </w:t>
      </w:r>
    </w:p>
    <w:p>
      <w:pPr>
        <w:spacing w:line="480" w:lineRule="auto"/>
        <w:ind w:firstLine="1120" w:firstLineChars="400"/>
        <w:rPr>
          <w:rFonts w:ascii="仿宋_GB2312" w:eastAsia="仿宋_GB2312"/>
          <w:color w:val="000000"/>
          <w:sz w:val="28"/>
          <w:u w:val="single"/>
        </w:rPr>
      </w:pPr>
      <w:r>
        <w:rPr>
          <w:rFonts w:hint="eastAsia" w:ascii="仿宋_GB2312" w:eastAsia="仿宋_GB2312"/>
          <w:color w:val="000000"/>
          <w:sz w:val="28"/>
        </w:rPr>
        <w:t>所    属  系(部)</w:t>
      </w:r>
      <w:r>
        <w:rPr>
          <w:rFonts w:hint="eastAsia" w:ascii="仿宋_GB2312" w:eastAsia="仿宋_GB2312"/>
          <w:color w:val="000000"/>
          <w:sz w:val="28"/>
          <w:u w:val="single"/>
        </w:rPr>
        <w:tab/>
      </w:r>
      <w:r>
        <w:rPr>
          <w:rFonts w:hint="eastAsia" w:ascii="仿宋_GB2312" w:eastAsia="仿宋_GB2312"/>
          <w:color w:val="000000"/>
          <w:sz w:val="28"/>
          <w:u w:val="single"/>
        </w:rPr>
        <w:t xml:space="preserve">    </w:t>
      </w:r>
      <w:r>
        <w:rPr>
          <w:rFonts w:hint="eastAsia" w:ascii="仿宋_GB2312" w:eastAsia="仿宋_GB2312"/>
          <w:color w:val="000000"/>
          <w:sz w:val="28"/>
          <w:u w:val="single"/>
          <w:lang w:val="en-US" w:eastAsia="zh-CN"/>
        </w:rPr>
        <w:t>机械工程学院</w:t>
      </w:r>
      <w:r>
        <w:rPr>
          <w:rFonts w:hint="eastAsia" w:ascii="仿宋_GB2312" w:eastAsia="仿宋_GB2312"/>
          <w:color w:val="000000"/>
          <w:sz w:val="28"/>
          <w:u w:val="single"/>
        </w:rPr>
        <w:t xml:space="preserve">       </w:t>
      </w:r>
      <w:r>
        <w:rPr>
          <w:rFonts w:hint="eastAsia" w:ascii="仿宋_GB2312" w:eastAsia="仿宋_GB2312"/>
          <w:color w:val="000000"/>
          <w:sz w:val="28"/>
        </w:rPr>
        <w:t xml:space="preserve"> </w:t>
      </w:r>
    </w:p>
    <w:p>
      <w:pPr>
        <w:ind w:firstLine="1120" w:firstLineChars="400"/>
      </w:pPr>
      <w:r>
        <w:rPr>
          <w:rFonts w:hint="eastAsia" w:ascii="仿宋_GB2312" w:eastAsia="仿宋_GB2312"/>
          <w:color w:val="000000"/>
          <w:sz w:val="28"/>
        </w:rPr>
        <w:t>申   报  日  期</w:t>
      </w:r>
      <w:r>
        <w:rPr>
          <w:rFonts w:hint="eastAsia" w:ascii="仿宋_GB2312" w:eastAsia="仿宋_GB2312"/>
          <w:color w:val="000000"/>
          <w:sz w:val="28"/>
          <w:u w:val="single"/>
        </w:rPr>
        <w:tab/>
      </w:r>
      <w:r>
        <w:rPr>
          <w:rFonts w:hint="eastAsia" w:ascii="仿宋_GB2312" w:eastAsia="仿宋_GB2312"/>
          <w:color w:val="000000"/>
          <w:sz w:val="28"/>
          <w:u w:val="single"/>
        </w:rPr>
        <w:t xml:space="preserve">    </w:t>
      </w:r>
      <w:r>
        <w:rPr>
          <w:rFonts w:hint="eastAsia" w:ascii="仿宋_GB2312" w:eastAsia="仿宋_GB2312"/>
          <w:color w:val="000000"/>
          <w:sz w:val="28"/>
          <w:u w:val="single"/>
          <w:lang w:val="en-US" w:eastAsia="zh-CN"/>
        </w:rPr>
        <w:t xml:space="preserve">  </w:t>
      </w:r>
      <w:r>
        <w:rPr>
          <w:rFonts w:hint="eastAsia" w:ascii="仿宋_GB2312" w:eastAsia="仿宋_GB2312"/>
          <w:color w:val="000000"/>
          <w:sz w:val="28"/>
          <w:u w:val="single"/>
        </w:rPr>
        <w:t xml:space="preserve"> </w:t>
      </w:r>
      <w:r>
        <w:rPr>
          <w:rFonts w:hint="eastAsia" w:ascii="仿宋_GB2312" w:eastAsia="仿宋_GB2312"/>
          <w:color w:val="000000"/>
          <w:sz w:val="28"/>
          <w:u w:val="single"/>
          <w:lang w:val="en-US" w:eastAsia="zh-CN"/>
        </w:rPr>
        <w:t xml:space="preserve"> 2018年9月    </w:t>
      </w:r>
      <w:r>
        <w:rPr>
          <w:rFonts w:hint="eastAsia" w:ascii="仿宋_GB2312" w:eastAsia="仿宋_GB2312"/>
          <w:color w:val="000000"/>
          <w:sz w:val="28"/>
          <w:u w:val="single"/>
        </w:rPr>
        <w:t xml:space="preserve">    </w:t>
      </w:r>
    </w:p>
    <w:p/>
    <w:p/>
    <w:p/>
    <w:p/>
    <w:p/>
    <w:p/>
    <w:p/>
    <w:p/>
    <w:p/>
    <w:p>
      <w:pPr>
        <w:ind w:firstLine="2080" w:firstLineChars="650"/>
        <w:rPr>
          <w:rFonts w:ascii="宋体" w:hAnsi="宋体"/>
          <w:kern w:val="0"/>
          <w:sz w:val="32"/>
          <w:szCs w:val="32"/>
        </w:rPr>
      </w:pPr>
    </w:p>
    <w:p>
      <w:pPr>
        <w:ind w:firstLine="2080" w:firstLineChars="650"/>
        <w:rPr>
          <w:rFonts w:ascii="宋体" w:hAnsi="宋体"/>
          <w:kern w:val="0"/>
          <w:sz w:val="32"/>
          <w:szCs w:val="32"/>
        </w:rPr>
      </w:pPr>
    </w:p>
    <w:p>
      <w:pPr>
        <w:ind w:firstLine="2080" w:firstLineChars="650"/>
        <w:rPr>
          <w:rFonts w:ascii="宋体" w:hAnsi="宋体"/>
          <w:kern w:val="0"/>
          <w:sz w:val="32"/>
          <w:szCs w:val="32"/>
        </w:rPr>
      </w:pPr>
      <w:r>
        <w:rPr>
          <w:rFonts w:hint="eastAsia" w:ascii="宋体" w:hAnsi="宋体"/>
          <w:kern w:val="0"/>
          <w:sz w:val="32"/>
          <w:szCs w:val="32"/>
        </w:rPr>
        <w:t xml:space="preserve">安徽扬子职业技术学院  教务处 </w:t>
      </w:r>
    </w:p>
    <w:p>
      <w:pPr>
        <w:jc w:val="center"/>
        <w:rPr>
          <w:rFonts w:ascii="黑体" w:eastAsia="黑体"/>
          <w:kern w:val="0"/>
          <w:sz w:val="32"/>
          <w:szCs w:val="32"/>
        </w:rPr>
      </w:pPr>
      <w:r>
        <w:rPr>
          <w:rFonts w:hint="eastAsia" w:ascii="宋体"/>
          <w:kern w:val="0"/>
          <w:sz w:val="32"/>
          <w:szCs w:val="28"/>
        </w:rPr>
        <w:t>二〇一</w:t>
      </w:r>
      <w:r>
        <w:rPr>
          <w:rFonts w:hint="eastAsia" w:ascii="宋体"/>
          <w:kern w:val="0"/>
          <w:sz w:val="32"/>
          <w:szCs w:val="28"/>
          <w:lang w:val="en-US" w:eastAsia="zh-CN"/>
        </w:rPr>
        <w:t>八</w:t>
      </w:r>
      <w:r>
        <w:rPr>
          <w:rFonts w:hint="eastAsia" w:ascii="宋体"/>
          <w:kern w:val="0"/>
          <w:sz w:val="32"/>
          <w:szCs w:val="28"/>
        </w:rPr>
        <w:t>年</w:t>
      </w:r>
      <w:r>
        <w:rPr>
          <w:rFonts w:hint="eastAsia" w:ascii="宋体"/>
          <w:kern w:val="0"/>
          <w:sz w:val="32"/>
          <w:szCs w:val="28"/>
          <w:lang w:val="en-US" w:eastAsia="zh-CN"/>
        </w:rPr>
        <w:t>九</w:t>
      </w:r>
      <w:r>
        <w:rPr>
          <w:rFonts w:hint="eastAsia" w:ascii="宋体"/>
          <w:kern w:val="0"/>
          <w:sz w:val="32"/>
          <w:szCs w:val="28"/>
        </w:rPr>
        <w:t>月</w:t>
      </w:r>
    </w:p>
    <w:p>
      <w:pPr>
        <w:spacing w:line="480" w:lineRule="auto"/>
        <w:ind w:firstLine="539"/>
        <w:jc w:val="center"/>
        <w:rPr>
          <w:rFonts w:ascii="仿宋_GB2312" w:hAnsi="宋体" w:eastAsia="仿宋_GB2312"/>
          <w:b/>
          <w:bCs/>
          <w:color w:val="000000"/>
          <w:sz w:val="36"/>
        </w:rPr>
      </w:pPr>
      <w:r>
        <w:rPr>
          <w:rFonts w:hint="eastAsia" w:ascii="仿宋_GB2312" w:hAnsi="宋体" w:eastAsia="仿宋_GB2312"/>
          <w:b/>
          <w:bCs/>
          <w:color w:val="000000"/>
          <w:sz w:val="36"/>
        </w:rPr>
        <w:t>填 写 要 求</w:t>
      </w:r>
    </w:p>
    <w:p>
      <w:pPr>
        <w:spacing w:line="480" w:lineRule="auto"/>
        <w:ind w:firstLine="539"/>
        <w:rPr>
          <w:rFonts w:ascii="仿宋_GB2312" w:hAnsi="宋体" w:eastAsia="仿宋_GB2312"/>
          <w:color w:val="000000"/>
          <w:sz w:val="28"/>
        </w:rPr>
      </w:pPr>
    </w:p>
    <w:p>
      <w:pPr>
        <w:numPr>
          <w:ilvl w:val="0"/>
          <w:numId w:val="1"/>
        </w:numPr>
        <w:spacing w:line="480" w:lineRule="auto"/>
        <w:rPr>
          <w:rFonts w:ascii="仿宋_GB2312" w:hAnsi="宋体" w:eastAsia="仿宋_GB2312"/>
          <w:color w:val="000000"/>
          <w:sz w:val="28"/>
        </w:rPr>
      </w:pPr>
      <w:r>
        <w:rPr>
          <w:rFonts w:hint="eastAsia" w:ascii="仿宋_GB2312" w:hAnsi="宋体" w:eastAsia="仿宋_GB2312"/>
          <w:color w:val="000000"/>
          <w:sz w:val="28"/>
        </w:rPr>
        <w:t>以word文档格式如实填写各项。</w:t>
      </w:r>
    </w:p>
    <w:p>
      <w:pPr>
        <w:numPr>
          <w:ilvl w:val="0"/>
          <w:numId w:val="1"/>
        </w:numPr>
        <w:spacing w:line="480" w:lineRule="auto"/>
        <w:ind w:right="25" w:rightChars="12"/>
        <w:rPr>
          <w:rFonts w:ascii="仿宋_GB2312" w:hAnsi="宋体" w:eastAsia="仿宋_GB2312"/>
          <w:color w:val="000000"/>
          <w:sz w:val="28"/>
        </w:rPr>
      </w:pPr>
      <w:r>
        <w:rPr>
          <w:rFonts w:hint="eastAsia" w:ascii="仿宋_GB2312" w:hAnsi="宋体" w:eastAsia="仿宋_GB2312"/>
          <w:color w:val="000000"/>
          <w:sz w:val="28"/>
        </w:rPr>
        <w:t>表格文本中外文名词第一次出现时，要写清全称和缩写，再次出现时可以使用缩写。</w:t>
      </w:r>
    </w:p>
    <w:p>
      <w:pPr>
        <w:numPr>
          <w:ilvl w:val="0"/>
          <w:numId w:val="1"/>
        </w:numPr>
        <w:spacing w:line="480" w:lineRule="auto"/>
        <w:ind w:right="25" w:rightChars="12"/>
        <w:rPr>
          <w:rFonts w:ascii="仿宋_GB2312" w:hAnsi="宋体" w:eastAsia="仿宋_GB2312"/>
          <w:color w:val="000000"/>
          <w:sz w:val="28"/>
        </w:rPr>
      </w:pPr>
      <w:r>
        <w:rPr>
          <w:rFonts w:hint="eastAsia" w:ascii="仿宋_GB2312" w:hAnsi="宋体" w:eastAsia="仿宋_GB2312"/>
          <w:color w:val="000000"/>
          <w:sz w:val="28"/>
        </w:rPr>
        <w:t>涉密内容不填写，有可能涉密和不宜大范围公开的内容，请在“其他说明”栏中注明。</w:t>
      </w:r>
    </w:p>
    <w:p>
      <w:pPr>
        <w:rPr>
          <w:color w:val="000000"/>
        </w:rPr>
        <w:sectPr>
          <w:pgSz w:w="11906" w:h="16838"/>
          <w:pgMar w:top="1440" w:right="1800" w:bottom="1440" w:left="1800" w:header="851" w:footer="992" w:gutter="0"/>
          <w:cols w:space="720" w:num="1"/>
          <w:docGrid w:type="lines" w:linePitch="312" w:charSpace="0"/>
        </w:sectPr>
      </w:pPr>
    </w:p>
    <w:p>
      <w:pPr>
        <w:spacing w:line="480" w:lineRule="auto"/>
        <w:ind w:right="-693" w:rightChars="-330"/>
        <w:rPr>
          <w:rFonts w:ascii="仿宋_GB2312" w:hAnsi="宋体" w:eastAsia="仿宋_GB2312"/>
          <w:b/>
          <w:bCs/>
          <w:sz w:val="28"/>
        </w:rPr>
      </w:pPr>
      <w:r>
        <w:rPr>
          <w:rFonts w:hint="eastAsia" w:ascii="仿宋_GB2312" w:hAnsi="宋体" w:eastAsia="仿宋_GB2312"/>
          <w:b/>
          <w:bCs/>
          <w:sz w:val="28"/>
        </w:rPr>
        <w:t>1.课程负责人情况</w:t>
      </w:r>
    </w:p>
    <w:tbl>
      <w:tblPr>
        <w:tblStyle w:val="5"/>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26"/>
        <w:gridCol w:w="1276"/>
        <w:gridCol w:w="1703"/>
        <w:gridCol w:w="848"/>
        <w:gridCol w:w="113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restart"/>
            <w:textDirection w:val="tbRlV"/>
            <w:vAlign w:val="center"/>
          </w:tcPr>
          <w:p>
            <w:pPr>
              <w:adjustRightInd w:val="0"/>
              <w:snapToGrid w:val="0"/>
              <w:spacing w:line="240" w:lineRule="atLeast"/>
              <w:ind w:right="-103" w:rightChars="-49" w:firstLine="120" w:firstLineChars="50"/>
              <w:jc w:val="center"/>
              <w:rPr>
                <w:rFonts w:ascii="仿宋_GB2312" w:hAnsi="宋体" w:eastAsia="仿宋_GB2312"/>
                <w:b/>
                <w:sz w:val="24"/>
              </w:rPr>
            </w:pPr>
            <w:r>
              <w:rPr>
                <w:rFonts w:hint="eastAsia" w:ascii="仿宋_GB2312" w:hAnsi="宋体" w:eastAsia="仿宋_GB2312"/>
                <w:b/>
                <w:sz w:val="24"/>
              </w:rPr>
              <w:t>基本情况</w:t>
            </w:r>
          </w:p>
        </w:tc>
        <w:tc>
          <w:tcPr>
            <w:tcW w:w="2126"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课程负责人</w:t>
            </w:r>
          </w:p>
        </w:tc>
        <w:tc>
          <w:tcPr>
            <w:tcW w:w="1276" w:type="dxa"/>
          </w:tcPr>
          <w:p>
            <w:pPr>
              <w:spacing w:line="480" w:lineRule="auto"/>
              <w:ind w:right="-693" w:rightChars="-330" w:firstLine="210" w:firstLineChars="100"/>
              <w:rPr>
                <w:rFonts w:ascii="仿宋_GB2312" w:hAnsi="宋体" w:eastAsia="仿宋_GB2312"/>
                <w:sz w:val="21"/>
                <w:szCs w:val="21"/>
              </w:rPr>
            </w:pPr>
            <w:r>
              <w:rPr>
                <w:rFonts w:hint="eastAsia" w:ascii="楷体_GB2312" w:eastAsia="楷体_GB2312"/>
                <w:sz w:val="21"/>
                <w:szCs w:val="21"/>
                <w:lang w:val="en-US" w:eastAsia="zh-CN"/>
              </w:rPr>
              <w:t>吕云逸</w:t>
            </w:r>
          </w:p>
        </w:tc>
        <w:tc>
          <w:tcPr>
            <w:tcW w:w="1703"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性   别</w:t>
            </w:r>
          </w:p>
        </w:tc>
        <w:tc>
          <w:tcPr>
            <w:tcW w:w="848" w:type="dxa"/>
          </w:tcPr>
          <w:p>
            <w:pPr>
              <w:spacing w:line="480" w:lineRule="auto"/>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男</w:t>
            </w:r>
          </w:p>
        </w:tc>
        <w:tc>
          <w:tcPr>
            <w:tcW w:w="1134"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出生年月</w:t>
            </w:r>
          </w:p>
        </w:tc>
        <w:tc>
          <w:tcPr>
            <w:tcW w:w="993" w:type="dxa"/>
          </w:tcPr>
          <w:p>
            <w:pPr>
              <w:spacing w:line="480" w:lineRule="auto"/>
              <w:ind w:right="-693" w:rightChars="-330"/>
              <w:rPr>
                <w:rFonts w:hint="default" w:ascii="仿宋_GB2312" w:hAnsi="宋体" w:eastAsia="仿宋_GB2312"/>
                <w:sz w:val="24"/>
                <w:lang w:val="en-US" w:eastAsia="zh-CN"/>
              </w:rPr>
            </w:pPr>
            <w:r>
              <w:rPr>
                <w:rFonts w:hint="eastAsia" w:ascii="仿宋_GB2312" w:hAnsi="宋体" w:eastAsia="仿宋_GB2312"/>
                <w:sz w:val="21"/>
                <w:szCs w:val="21"/>
                <w:lang w:val="en-US" w:eastAsia="zh-CN"/>
              </w:rPr>
              <w:t>1990.11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adjustRightInd w:val="0"/>
              <w:snapToGrid w:val="0"/>
              <w:spacing w:line="240" w:lineRule="atLeast"/>
              <w:ind w:right="-103" w:rightChars="-49" w:firstLine="120" w:firstLineChars="50"/>
              <w:rPr>
                <w:rFonts w:ascii="仿宋_GB2312" w:hAnsi="宋体" w:eastAsia="仿宋_GB2312"/>
                <w:b/>
                <w:sz w:val="24"/>
              </w:rPr>
            </w:pPr>
          </w:p>
        </w:tc>
        <w:tc>
          <w:tcPr>
            <w:tcW w:w="2126"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最终学历</w:t>
            </w:r>
          </w:p>
        </w:tc>
        <w:tc>
          <w:tcPr>
            <w:tcW w:w="1276" w:type="dxa"/>
          </w:tcPr>
          <w:p>
            <w:pPr>
              <w:spacing w:line="480" w:lineRule="auto"/>
              <w:ind w:right="-693" w:rightChars="-330"/>
              <w:rPr>
                <w:rFonts w:hint="eastAsia" w:ascii="仿宋_GB2312" w:hAnsi="宋体" w:eastAsia="仿宋_GB2312"/>
                <w:sz w:val="21"/>
                <w:szCs w:val="21"/>
                <w:lang w:val="en-US" w:eastAsia="zh-CN"/>
              </w:rPr>
            </w:pPr>
            <w:r>
              <w:rPr>
                <w:rFonts w:hint="eastAsia" w:ascii="仿宋_GB2312" w:hAnsi="宋体" w:eastAsia="仿宋_GB2312"/>
                <w:sz w:val="21"/>
                <w:szCs w:val="21"/>
                <w:lang w:val="en-US" w:eastAsia="zh-CN"/>
              </w:rPr>
              <w:t>硕士研究生</w:t>
            </w:r>
          </w:p>
        </w:tc>
        <w:tc>
          <w:tcPr>
            <w:tcW w:w="1703"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专业技术职务</w:t>
            </w:r>
          </w:p>
        </w:tc>
        <w:tc>
          <w:tcPr>
            <w:tcW w:w="2975" w:type="dxa"/>
            <w:gridSpan w:val="3"/>
          </w:tcPr>
          <w:p>
            <w:pPr>
              <w:spacing w:line="480" w:lineRule="auto"/>
              <w:ind w:right="-693" w:rightChars="-330" w:firstLine="210" w:firstLineChars="100"/>
              <w:rPr>
                <w:rFonts w:hint="eastAsia" w:ascii="仿宋_GB2312" w:hAnsi="宋体" w:eastAsia="仿宋_GB2312"/>
                <w:sz w:val="21"/>
                <w:szCs w:val="21"/>
                <w:lang w:val="en-US" w:eastAsia="zh-CN"/>
              </w:rPr>
            </w:pPr>
            <w:r>
              <w:rPr>
                <w:rFonts w:hint="eastAsia" w:ascii="仿宋_GB2312" w:hAnsi="宋体" w:eastAsia="仿宋_GB2312"/>
                <w:sz w:val="21"/>
                <w:szCs w:val="21"/>
                <w:lang w:val="en-US" w:eastAsia="zh-CN"/>
              </w:rPr>
              <w:t>助教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adjustRightInd w:val="0"/>
              <w:snapToGrid w:val="0"/>
              <w:spacing w:line="240" w:lineRule="atLeast"/>
              <w:ind w:right="-103" w:rightChars="-49" w:firstLine="120" w:firstLineChars="50"/>
              <w:rPr>
                <w:rFonts w:ascii="仿宋_GB2312" w:hAnsi="宋体" w:eastAsia="仿宋_GB2312"/>
                <w:b/>
                <w:sz w:val="24"/>
              </w:rPr>
            </w:pPr>
          </w:p>
        </w:tc>
        <w:tc>
          <w:tcPr>
            <w:tcW w:w="2126"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学位</w:t>
            </w:r>
          </w:p>
        </w:tc>
        <w:tc>
          <w:tcPr>
            <w:tcW w:w="1276" w:type="dxa"/>
          </w:tcPr>
          <w:p>
            <w:pPr>
              <w:spacing w:line="480" w:lineRule="auto"/>
              <w:ind w:right="-693" w:rightChars="-330"/>
              <w:rPr>
                <w:rFonts w:hint="eastAsia" w:ascii="仿宋_GB2312" w:hAnsi="宋体" w:eastAsia="仿宋_GB2312"/>
                <w:sz w:val="21"/>
                <w:szCs w:val="21"/>
                <w:lang w:val="en-US" w:eastAsia="zh-CN"/>
              </w:rPr>
            </w:pPr>
            <w:r>
              <w:rPr>
                <w:rFonts w:hint="eastAsia" w:ascii="仿宋_GB2312" w:hAnsi="宋体" w:eastAsia="仿宋_GB2312"/>
                <w:sz w:val="21"/>
                <w:szCs w:val="21"/>
                <w:lang w:val="en-US" w:eastAsia="zh-CN"/>
              </w:rPr>
              <w:t>工学硕士</w:t>
            </w:r>
          </w:p>
        </w:tc>
        <w:tc>
          <w:tcPr>
            <w:tcW w:w="1703"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职业资格证书</w:t>
            </w:r>
          </w:p>
        </w:tc>
        <w:tc>
          <w:tcPr>
            <w:tcW w:w="2975" w:type="dxa"/>
            <w:gridSpan w:val="3"/>
          </w:tcPr>
          <w:p>
            <w:pPr>
              <w:spacing w:line="480" w:lineRule="auto"/>
              <w:ind w:right="-693" w:rightChars="-330"/>
              <w:rPr>
                <w:rFonts w:hint="default" w:ascii="仿宋_GB2312" w:hAnsi="宋体" w:eastAsia="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adjustRightInd w:val="0"/>
              <w:snapToGrid w:val="0"/>
              <w:spacing w:line="240" w:lineRule="atLeast"/>
              <w:ind w:right="-103" w:rightChars="-49" w:firstLine="120" w:firstLineChars="50"/>
              <w:rPr>
                <w:rFonts w:ascii="仿宋_GB2312" w:hAnsi="宋体" w:eastAsia="仿宋_GB2312"/>
                <w:b/>
                <w:sz w:val="24"/>
              </w:rPr>
            </w:pPr>
          </w:p>
        </w:tc>
        <w:tc>
          <w:tcPr>
            <w:tcW w:w="2126"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所在系部</w:t>
            </w:r>
          </w:p>
        </w:tc>
        <w:tc>
          <w:tcPr>
            <w:tcW w:w="5954" w:type="dxa"/>
            <w:gridSpan w:val="5"/>
          </w:tcPr>
          <w:p>
            <w:pPr>
              <w:spacing w:line="480" w:lineRule="auto"/>
              <w:ind w:right="-693" w:rightChars="-330"/>
              <w:rPr>
                <w:rFonts w:hint="eastAsia" w:ascii="仿宋_GB2312" w:hAnsi="宋体" w:eastAsia="仿宋_GB2312"/>
                <w:sz w:val="21"/>
                <w:szCs w:val="21"/>
                <w:lang w:val="en-US" w:eastAsia="zh-CN"/>
              </w:rPr>
            </w:pPr>
            <w:r>
              <w:rPr>
                <w:rFonts w:hint="eastAsia" w:ascii="仿宋_GB2312" w:hAnsi="宋体" w:eastAsia="仿宋_GB2312"/>
                <w:sz w:val="21"/>
                <w:szCs w:val="21"/>
                <w:lang w:val="en-US" w:eastAsia="zh-CN"/>
              </w:rP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adjustRightInd w:val="0"/>
              <w:snapToGrid w:val="0"/>
              <w:spacing w:line="240" w:lineRule="atLeast"/>
              <w:ind w:right="-103" w:rightChars="-49" w:firstLine="120" w:firstLineChars="50"/>
              <w:rPr>
                <w:rFonts w:ascii="仿宋_GB2312" w:hAnsi="宋体" w:eastAsia="仿宋_GB2312"/>
                <w:b/>
                <w:sz w:val="24"/>
              </w:rPr>
            </w:pPr>
          </w:p>
        </w:tc>
        <w:tc>
          <w:tcPr>
            <w:tcW w:w="2126"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通信地址（邮编）</w:t>
            </w:r>
          </w:p>
        </w:tc>
        <w:tc>
          <w:tcPr>
            <w:tcW w:w="5954" w:type="dxa"/>
            <w:gridSpan w:val="5"/>
          </w:tcPr>
          <w:p>
            <w:pPr>
              <w:spacing w:line="480" w:lineRule="auto"/>
              <w:ind w:right="-693" w:rightChars="-330"/>
              <w:rPr>
                <w:rFonts w:hint="default" w:ascii="仿宋_GB2312" w:hAnsi="宋体" w:eastAsia="仿宋_GB2312"/>
                <w:sz w:val="21"/>
                <w:szCs w:val="21"/>
                <w:lang w:val="en-US" w:eastAsia="zh-CN"/>
              </w:rPr>
            </w:pPr>
            <w:r>
              <w:rPr>
                <w:rFonts w:hint="eastAsia" w:ascii="仿宋_GB2312" w:hAnsi="宋体" w:eastAsia="仿宋_GB2312"/>
                <w:sz w:val="21"/>
                <w:szCs w:val="21"/>
                <w:lang w:val="en-US" w:eastAsia="zh-CN"/>
              </w:rPr>
              <w:t>安徽省芜湖市三山区浮山路68号（241080）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adjustRightInd w:val="0"/>
              <w:snapToGrid w:val="0"/>
              <w:spacing w:line="240" w:lineRule="atLeast"/>
              <w:ind w:right="-103" w:rightChars="-49" w:firstLine="120" w:firstLineChars="50"/>
              <w:rPr>
                <w:rFonts w:ascii="仿宋_GB2312" w:hAnsi="宋体" w:eastAsia="仿宋_GB2312"/>
                <w:sz w:val="24"/>
              </w:rPr>
            </w:pPr>
          </w:p>
        </w:tc>
        <w:tc>
          <w:tcPr>
            <w:tcW w:w="2126"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教学与技术专长</w:t>
            </w:r>
          </w:p>
        </w:tc>
        <w:tc>
          <w:tcPr>
            <w:tcW w:w="5954" w:type="dxa"/>
            <w:gridSpan w:val="5"/>
          </w:tcPr>
          <w:p>
            <w:pPr>
              <w:spacing w:line="480" w:lineRule="auto"/>
              <w:ind w:right="-693" w:rightChars="-330"/>
              <w:rPr>
                <w:rFonts w:hint="default" w:ascii="仿宋_GB2312" w:hAnsi="宋体" w:eastAsia="仿宋_GB2312"/>
                <w:sz w:val="21"/>
                <w:szCs w:val="21"/>
                <w:lang w:val="en-US" w:eastAsia="zh-CN"/>
              </w:rPr>
            </w:pPr>
            <w:r>
              <w:rPr>
                <w:rFonts w:hint="eastAsia" w:ascii="仿宋_GB2312" w:hAnsi="宋体" w:eastAsia="仿宋_GB2312"/>
                <w:sz w:val="21"/>
                <w:szCs w:val="21"/>
                <w:lang w:val="en-US" w:eastAsia="zh-CN"/>
              </w:rPr>
              <w:t>机械制造、机械CAD/CAM、数控加工等机械类专业课程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1" w:hRule="atLeast"/>
        </w:trPr>
        <w:tc>
          <w:tcPr>
            <w:tcW w:w="851" w:type="dxa"/>
            <w:textDirection w:val="tbRlV"/>
            <w:vAlign w:val="center"/>
          </w:tcPr>
          <w:p>
            <w:pPr>
              <w:adjustRightInd w:val="0"/>
              <w:snapToGrid w:val="0"/>
              <w:spacing w:line="240" w:lineRule="atLeast"/>
              <w:ind w:left="113" w:right="-281" w:rightChars="-134"/>
              <w:jc w:val="center"/>
              <w:rPr>
                <w:rFonts w:ascii="仿宋_GB2312" w:hAnsi="宋体" w:eastAsia="仿宋_GB2312"/>
                <w:sz w:val="24"/>
              </w:rPr>
            </w:pPr>
            <w:r>
              <w:rPr>
                <w:rFonts w:hint="eastAsia" w:ascii="仿宋_GB2312" w:hAnsi="宋体" w:eastAsia="仿宋_GB2312"/>
                <w:b/>
                <w:sz w:val="24"/>
              </w:rPr>
              <w:t>工作简历</w:t>
            </w:r>
          </w:p>
        </w:tc>
        <w:tc>
          <w:tcPr>
            <w:tcW w:w="8080" w:type="dxa"/>
            <w:gridSpan w:val="6"/>
          </w:tcPr>
          <w:p>
            <w:pPr>
              <w:ind w:right="-107" w:rightChars="-51"/>
              <w:rPr>
                <w:rFonts w:hint="eastAsia" w:ascii="仿宋_GB2312" w:hAnsi="宋体" w:eastAsia="仿宋_GB2312"/>
              </w:rPr>
            </w:pPr>
            <w:r>
              <w:rPr>
                <w:rFonts w:hint="eastAsia" w:ascii="仿宋_GB2312" w:hAnsi="宋体" w:eastAsia="仿宋_GB2312"/>
              </w:rPr>
              <w:t>（含在行业、企业的工作经历和当时从事工作的专业领域及所负责任）：</w:t>
            </w:r>
          </w:p>
          <w:p>
            <w:pPr>
              <w:ind w:right="-107" w:rightChars="-51"/>
              <w:rPr>
                <w:rFonts w:hint="eastAsia" w:ascii="仿宋_GB2312" w:hAnsi="宋体" w:eastAsia="仿宋_GB2312"/>
              </w:rPr>
            </w:pPr>
          </w:p>
          <w:p>
            <w:pPr>
              <w:spacing w:line="240" w:lineRule="auto"/>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2017年7月 —— 2018年9月   担任机械教研室专任教师。</w:t>
            </w:r>
          </w:p>
          <w:p>
            <w:pPr>
              <w:spacing w:line="240" w:lineRule="auto"/>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2018年9月 —— 2019年10月  担任院长助理兼机械教研室主任。</w:t>
            </w:r>
          </w:p>
          <w:p>
            <w:pPr>
              <w:spacing w:line="240" w:lineRule="auto"/>
              <w:ind w:right="-107" w:rightChars="-51"/>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2019年10月—— 至今          担任机械工程学院副院长。</w:t>
            </w:r>
          </w:p>
          <w:p>
            <w:pPr>
              <w:ind w:right="-107" w:rightChars="-51"/>
              <w:rPr>
                <w:rFonts w:hint="eastAsia" w:ascii="仿宋" w:hAnsi="仿宋" w:eastAsia="仿宋" w:cs="仿宋"/>
                <w:sz w:val="24"/>
                <w:szCs w:val="24"/>
                <w:lang w:val="en-US" w:eastAsia="zh-CN"/>
              </w:rPr>
            </w:pPr>
          </w:p>
          <w:p>
            <w:pPr>
              <w:ind w:right="-107" w:rightChars="-51"/>
              <w:rPr>
                <w:rFonts w:hint="eastAsia" w:ascii="仿宋" w:hAnsi="仿宋" w:eastAsia="仿宋" w:cs="仿宋"/>
                <w:sz w:val="24"/>
                <w:szCs w:val="24"/>
                <w:lang w:val="en-US" w:eastAsia="zh-CN"/>
              </w:rPr>
            </w:pPr>
          </w:p>
          <w:p>
            <w:pPr>
              <w:ind w:right="-107" w:rightChars="-51"/>
              <w:rPr>
                <w:rFonts w:hint="eastAsia" w:ascii="仿宋" w:hAnsi="仿宋" w:eastAsia="仿宋" w:cs="仿宋"/>
                <w:sz w:val="24"/>
                <w:szCs w:val="24"/>
                <w:lang w:val="en-US" w:eastAsia="zh-CN"/>
              </w:rPr>
            </w:pPr>
          </w:p>
          <w:p>
            <w:pPr>
              <w:ind w:right="-107" w:rightChars="-51"/>
              <w:rPr>
                <w:rFonts w:hint="eastAsia" w:ascii="仿宋" w:hAnsi="仿宋" w:eastAsia="仿宋" w:cs="仿宋"/>
                <w:sz w:val="24"/>
                <w:szCs w:val="24"/>
                <w:lang w:val="en-US" w:eastAsia="zh-CN"/>
              </w:rPr>
            </w:pPr>
          </w:p>
          <w:p>
            <w:pPr>
              <w:ind w:right="-107" w:rightChars="-51"/>
              <w:rPr>
                <w:rFonts w:hint="eastAsia" w:ascii="仿宋" w:hAnsi="仿宋" w:eastAsia="仿宋" w:cs="仿宋"/>
                <w:sz w:val="24"/>
                <w:szCs w:val="24"/>
                <w:lang w:val="en-US" w:eastAsia="zh-CN"/>
              </w:rPr>
            </w:pPr>
          </w:p>
          <w:p>
            <w:pPr>
              <w:ind w:right="-107" w:rightChars="-51"/>
              <w:rPr>
                <w:rFonts w:hint="eastAsia" w:ascii="仿宋" w:hAnsi="仿宋" w:eastAsia="仿宋" w:cs="仿宋"/>
                <w:sz w:val="24"/>
                <w:szCs w:val="24"/>
                <w:lang w:val="en-US" w:eastAsia="zh-CN"/>
              </w:rPr>
            </w:pPr>
          </w:p>
          <w:p>
            <w:pPr>
              <w:ind w:right="-107" w:rightChars="-51"/>
              <w:rPr>
                <w:rFonts w:hint="eastAsia" w:ascii="仿宋" w:hAnsi="仿宋" w:eastAsia="仿宋" w:cs="仿宋"/>
                <w:sz w:val="24"/>
                <w:szCs w:val="24"/>
                <w:lang w:val="en-US" w:eastAsia="zh-CN"/>
              </w:rPr>
            </w:pPr>
          </w:p>
          <w:p>
            <w:pPr>
              <w:ind w:right="-107" w:rightChars="-51"/>
              <w:rPr>
                <w:rFonts w:hint="eastAsia" w:ascii="仿宋" w:hAnsi="仿宋" w:eastAsia="仿宋" w:cs="仿宋"/>
                <w:sz w:val="24"/>
                <w:szCs w:val="24"/>
                <w:lang w:val="en-US" w:eastAsia="zh-CN"/>
              </w:rPr>
            </w:pPr>
          </w:p>
          <w:p>
            <w:pPr>
              <w:ind w:right="-107" w:rightChars="-51"/>
              <w:rPr>
                <w:rFonts w:hint="eastAsia" w:ascii="仿宋" w:hAnsi="仿宋" w:eastAsia="仿宋" w:cs="仿宋"/>
                <w:sz w:val="24"/>
                <w:szCs w:val="24"/>
                <w:lang w:val="en-US" w:eastAsia="zh-CN"/>
              </w:rPr>
            </w:pPr>
          </w:p>
          <w:p>
            <w:pPr>
              <w:ind w:right="-107" w:rightChars="-51"/>
              <w:rPr>
                <w:rFonts w:hint="eastAsia" w:ascii="仿宋" w:hAnsi="仿宋" w:eastAsia="仿宋" w:cs="仿宋"/>
                <w:sz w:val="24"/>
                <w:szCs w:val="24"/>
                <w:lang w:val="en-US" w:eastAsia="zh-CN"/>
              </w:rPr>
            </w:pPr>
          </w:p>
          <w:p>
            <w:pPr>
              <w:ind w:right="-107" w:rightChars="-51"/>
              <w:rPr>
                <w:rFonts w:hint="eastAsia" w:ascii="仿宋" w:hAnsi="仿宋" w:eastAsia="仿宋" w:cs="仿宋"/>
                <w:sz w:val="24"/>
                <w:szCs w:val="24"/>
                <w:lang w:val="en-US" w:eastAsia="zh-CN"/>
              </w:rPr>
            </w:pPr>
          </w:p>
          <w:p>
            <w:pPr>
              <w:ind w:right="-107" w:rightChars="-51"/>
              <w:rPr>
                <w:rFonts w:hint="eastAsia" w:ascii="仿宋" w:hAnsi="仿宋" w:eastAsia="仿宋" w:cs="仿宋"/>
                <w:sz w:val="24"/>
                <w:szCs w:val="24"/>
                <w:lang w:val="en-US" w:eastAsia="zh-CN"/>
              </w:rPr>
            </w:pPr>
          </w:p>
          <w:p>
            <w:pPr>
              <w:ind w:right="-107" w:rightChars="-51"/>
              <w:rPr>
                <w:rFonts w:hint="eastAsia" w:ascii="仿宋" w:hAnsi="仿宋" w:eastAsia="仿宋" w:cs="仿宋"/>
                <w:sz w:val="24"/>
                <w:szCs w:val="24"/>
                <w:lang w:val="en-US" w:eastAsia="zh-CN"/>
              </w:rPr>
            </w:pPr>
          </w:p>
          <w:p>
            <w:pPr>
              <w:ind w:right="-107" w:rightChars="-51"/>
              <w:rPr>
                <w:rFonts w:hint="eastAsia" w:ascii="仿宋" w:hAnsi="仿宋" w:eastAsia="仿宋" w:cs="仿宋"/>
                <w:sz w:val="24"/>
                <w:szCs w:val="24"/>
                <w:lang w:val="en-US" w:eastAsia="zh-CN"/>
              </w:rPr>
            </w:pPr>
          </w:p>
          <w:p>
            <w:pPr>
              <w:ind w:right="-107" w:rightChars="-51"/>
              <w:rPr>
                <w:rFonts w:hint="eastAsia" w:ascii="仿宋" w:hAnsi="仿宋" w:eastAsia="仿宋" w:cs="仿宋"/>
                <w:sz w:val="24"/>
                <w:szCs w:val="24"/>
                <w:lang w:val="en-US" w:eastAsia="zh-CN"/>
              </w:rPr>
            </w:pPr>
          </w:p>
          <w:p>
            <w:pPr>
              <w:ind w:right="-107" w:rightChars="-51"/>
              <w:rPr>
                <w:rFonts w:hint="eastAsia" w:ascii="仿宋" w:hAnsi="仿宋" w:eastAsia="仿宋" w:cs="仿宋"/>
                <w:sz w:val="24"/>
                <w:szCs w:val="24"/>
                <w:lang w:val="en-US" w:eastAsia="zh-CN"/>
              </w:rPr>
            </w:pPr>
          </w:p>
          <w:p>
            <w:pPr>
              <w:ind w:right="-107" w:rightChars="-51"/>
              <w:rPr>
                <w:rFonts w:hint="eastAsia" w:ascii="仿宋" w:hAnsi="仿宋" w:eastAsia="仿宋" w:cs="仿宋"/>
                <w:sz w:val="24"/>
                <w:szCs w:val="24"/>
                <w:lang w:val="en-US" w:eastAsia="zh-CN"/>
              </w:rPr>
            </w:pPr>
          </w:p>
          <w:p>
            <w:pPr>
              <w:ind w:right="-107" w:rightChars="-51"/>
              <w:rPr>
                <w:rFonts w:hint="eastAsia" w:ascii="仿宋" w:hAnsi="仿宋" w:eastAsia="仿宋" w:cs="仿宋"/>
                <w:sz w:val="24"/>
                <w:szCs w:val="24"/>
                <w:lang w:val="en-US" w:eastAsia="zh-CN"/>
              </w:rPr>
            </w:pPr>
          </w:p>
          <w:p>
            <w:pPr>
              <w:ind w:right="-107" w:rightChars="-51"/>
              <w:rPr>
                <w:rFonts w:hint="eastAsia" w:ascii="仿宋" w:hAnsi="仿宋" w:eastAsia="仿宋" w:cs="仿宋"/>
                <w:sz w:val="24"/>
                <w:szCs w:val="24"/>
                <w:lang w:val="en-US" w:eastAsia="zh-CN"/>
              </w:rPr>
            </w:pPr>
          </w:p>
          <w:p>
            <w:pPr>
              <w:ind w:right="-107" w:rightChars="-51"/>
              <w:rPr>
                <w:rFonts w:hint="eastAsia" w:ascii="仿宋" w:hAnsi="仿宋" w:eastAsia="仿宋" w:cs="仿宋"/>
                <w:sz w:val="24"/>
                <w:szCs w:val="24"/>
                <w:lang w:val="en-US" w:eastAsia="zh-CN"/>
              </w:rPr>
            </w:pPr>
          </w:p>
          <w:p>
            <w:pPr>
              <w:ind w:right="-107" w:rightChars="-51"/>
              <w:rPr>
                <w:rFonts w:hint="eastAsia" w:ascii="仿宋" w:hAnsi="仿宋" w:eastAsia="仿宋" w:cs="仿宋"/>
                <w:sz w:val="24"/>
                <w:szCs w:val="24"/>
                <w:lang w:val="en-US" w:eastAsia="zh-CN"/>
              </w:rPr>
            </w:pPr>
          </w:p>
          <w:p>
            <w:pPr>
              <w:ind w:right="-107" w:rightChars="-51"/>
              <w:rPr>
                <w:rFonts w:hint="eastAsia" w:ascii="仿宋" w:hAnsi="仿宋" w:eastAsia="仿宋" w:cs="仿宋"/>
                <w:sz w:val="24"/>
                <w:szCs w:val="24"/>
                <w:lang w:val="en-US" w:eastAsia="zh-CN"/>
              </w:rPr>
            </w:pPr>
          </w:p>
          <w:p>
            <w:pPr>
              <w:ind w:right="-107" w:rightChars="-51"/>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26" w:hRule="atLeast"/>
        </w:trPr>
        <w:tc>
          <w:tcPr>
            <w:tcW w:w="851" w:type="dxa"/>
            <w:textDirection w:val="tbRlV"/>
            <w:vAlign w:val="center"/>
          </w:tcPr>
          <w:p>
            <w:pPr>
              <w:adjustRightInd w:val="0"/>
              <w:snapToGrid w:val="0"/>
              <w:spacing w:line="240" w:lineRule="atLeast"/>
              <w:ind w:left="113" w:right="-281" w:rightChars="-134"/>
              <w:jc w:val="center"/>
              <w:rPr>
                <w:rFonts w:asciiTheme="majorEastAsia" w:hAnsiTheme="majorEastAsia" w:eastAsiaTheme="majorEastAsia"/>
                <w:sz w:val="24"/>
              </w:rPr>
            </w:pPr>
            <w:r>
              <w:rPr>
                <w:rFonts w:hint="eastAsia" w:asciiTheme="majorEastAsia" w:hAnsiTheme="majorEastAsia" w:eastAsiaTheme="majorEastAsia"/>
                <w:b/>
                <w:sz w:val="24"/>
              </w:rPr>
              <w:t>教学情况</w:t>
            </w:r>
          </w:p>
        </w:tc>
        <w:tc>
          <w:tcPr>
            <w:tcW w:w="8080" w:type="dxa"/>
            <w:gridSpan w:val="6"/>
          </w:tcPr>
          <w:p>
            <w:pPr>
              <w:spacing w:line="400" w:lineRule="exact"/>
              <w:rPr>
                <w:rFonts w:hint="eastAsia" w:ascii="仿宋_GB2312" w:hAnsi="宋体" w:eastAsia="仿宋_GB2312" w:cs="宋体"/>
                <w:b/>
                <w:bCs/>
                <w:color w:val="000000"/>
                <w:kern w:val="0"/>
                <w:sz w:val="24"/>
              </w:rPr>
            </w:pPr>
            <w:r>
              <w:rPr>
                <w:rFonts w:hint="eastAsia" w:asciiTheme="majorEastAsia" w:hAnsiTheme="majorEastAsia" w:eastAsiaTheme="majorEastAsia"/>
              </w:rPr>
              <w:t>课程负责人近三年承担本课程情况；近五年来承担的主要教学工作（含课程名称、课程类别、周学时；届数及学生总人数）（不超过五项）；主持的教学研究课题（含课题名称、来源、年限、成果）（不超过五项）；作为第一署名人在国内外公开发行的刊物上发表的教学研究论文（含题目、刊物名称、时间）获得的教学表彰</w:t>
            </w:r>
            <w:r>
              <w:rPr>
                <w:rFonts w:asciiTheme="majorEastAsia" w:hAnsiTheme="majorEastAsia" w:eastAsiaTheme="majorEastAsia"/>
              </w:rPr>
              <w:t>/</w:t>
            </w:r>
            <w:r>
              <w:rPr>
                <w:rFonts w:hint="eastAsia" w:asciiTheme="majorEastAsia" w:hAnsiTheme="majorEastAsia" w:eastAsiaTheme="majorEastAsia"/>
              </w:rPr>
              <w:t>奖励</w:t>
            </w:r>
          </w:p>
          <w:p>
            <w:pPr>
              <w:widowControl/>
              <w:jc w:val="left"/>
              <w:rPr>
                <w:rFonts w:hint="eastAsia" w:ascii="仿宋" w:hAnsi="仿宋" w:eastAsia="仿宋" w:cs="仿宋"/>
                <w:color w:val="117091"/>
                <w:kern w:val="0"/>
                <w:sz w:val="21"/>
                <w:szCs w:val="21"/>
              </w:rPr>
            </w:pPr>
            <w:r>
              <w:rPr>
                <w:rFonts w:hint="eastAsia" w:ascii="仿宋" w:hAnsi="仿宋" w:eastAsia="仿宋" w:cs="仿宋"/>
                <w:b/>
                <w:bCs/>
                <w:color w:val="000000"/>
                <w:kern w:val="0"/>
                <w:sz w:val="21"/>
                <w:szCs w:val="21"/>
              </w:rPr>
              <w:t>一、近五年讲授的主要课程</w:t>
            </w:r>
          </w:p>
          <w:tbl>
            <w:tblPr>
              <w:tblStyle w:val="5"/>
              <w:tblW w:w="4745"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198"/>
              <w:gridCol w:w="1856"/>
              <w:gridCol w:w="683"/>
              <w:gridCol w:w="683"/>
              <w:gridCol w:w="1018"/>
              <w:gridCol w:w="201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99" w:hRule="atLeast"/>
                <w:jc w:val="center"/>
              </w:trPr>
              <w:tc>
                <w:tcPr>
                  <w:tcW w:w="804"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299" w:lineRule="atLeast"/>
                    <w:jc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时间</w:t>
                  </w:r>
                </w:p>
              </w:tc>
              <w:tc>
                <w:tcPr>
                  <w:tcW w:w="1245"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299" w:lineRule="atLeast"/>
                    <w:jc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课程名称</w:t>
                  </w:r>
                </w:p>
              </w:tc>
              <w:tc>
                <w:tcPr>
                  <w:tcW w:w="458"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299" w:lineRule="atLeast"/>
                    <w:jc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周学时</w:t>
                  </w:r>
                </w:p>
              </w:tc>
              <w:tc>
                <w:tcPr>
                  <w:tcW w:w="458"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299" w:lineRule="atLeast"/>
                    <w:jc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总学时</w:t>
                  </w:r>
                </w:p>
              </w:tc>
              <w:tc>
                <w:tcPr>
                  <w:tcW w:w="683"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299" w:lineRule="atLeast"/>
                    <w:jc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班级/人数</w:t>
                  </w:r>
                </w:p>
              </w:tc>
              <w:tc>
                <w:tcPr>
                  <w:tcW w:w="1350"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299" w:lineRule="atLeast"/>
                    <w:jc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教学质量校考评等级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490" w:hRule="atLeast"/>
                <w:jc w:val="center"/>
              </w:trPr>
              <w:tc>
                <w:tcPr>
                  <w:tcW w:w="804"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17</w:t>
                  </w: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18</w:t>
                  </w:r>
                </w:p>
              </w:tc>
              <w:tc>
                <w:tcPr>
                  <w:tcW w:w="1245" w:type="pct"/>
                  <w:tcBorders>
                    <w:top w:val="outset" w:color="000000" w:sz="6" w:space="0"/>
                    <w:left w:val="outset" w:color="000000" w:sz="6" w:space="0"/>
                    <w:bottom w:val="outset" w:color="000000" w:sz="6" w:space="0"/>
                    <w:right w:val="outset" w:color="000000" w:sz="6" w:space="0"/>
                  </w:tcBorders>
                  <w:noWrap w:val="0"/>
                  <w:vAlign w:val="center"/>
                </w:tcPr>
                <w:p>
                  <w:pPr>
                    <w:spacing w:line="400" w:lineRule="atLeast"/>
                    <w:jc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机械制造基础</w:t>
                  </w:r>
                </w:p>
              </w:tc>
              <w:tc>
                <w:tcPr>
                  <w:tcW w:w="458"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w:t>
                  </w:r>
                </w:p>
              </w:tc>
              <w:tc>
                <w:tcPr>
                  <w:tcW w:w="458"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45</w:t>
                  </w:r>
                </w:p>
              </w:tc>
              <w:tc>
                <w:tcPr>
                  <w:tcW w:w="683"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68</w:t>
                  </w:r>
                </w:p>
              </w:tc>
              <w:tc>
                <w:tcPr>
                  <w:tcW w:w="1350"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良好</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804"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17</w:t>
                  </w: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18</w:t>
                  </w:r>
                </w:p>
              </w:tc>
              <w:tc>
                <w:tcPr>
                  <w:tcW w:w="1245" w:type="pct"/>
                  <w:tcBorders>
                    <w:top w:val="outset" w:color="000000" w:sz="6" w:space="0"/>
                    <w:left w:val="outset" w:color="000000" w:sz="6" w:space="0"/>
                    <w:bottom w:val="outset" w:color="000000" w:sz="6" w:space="0"/>
                    <w:right w:val="outset" w:color="000000" w:sz="6" w:space="0"/>
                  </w:tcBorders>
                  <w:noWrap w:val="0"/>
                  <w:vAlign w:val="center"/>
                </w:tcPr>
                <w:p>
                  <w:pPr>
                    <w:spacing w:line="400" w:lineRule="atLeast"/>
                    <w:jc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机械CAD/CAM</w:t>
                  </w:r>
                </w:p>
              </w:tc>
              <w:tc>
                <w:tcPr>
                  <w:tcW w:w="458"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w:t>
                  </w:r>
                </w:p>
              </w:tc>
              <w:tc>
                <w:tcPr>
                  <w:tcW w:w="458"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60</w:t>
                  </w:r>
                </w:p>
              </w:tc>
              <w:tc>
                <w:tcPr>
                  <w:tcW w:w="683"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2</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68</w:t>
                  </w:r>
                </w:p>
              </w:tc>
              <w:tc>
                <w:tcPr>
                  <w:tcW w:w="1350"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优秀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522" w:hRule="atLeast"/>
                <w:jc w:val="center"/>
              </w:trPr>
              <w:tc>
                <w:tcPr>
                  <w:tcW w:w="804"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17</w:t>
                  </w: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18</w:t>
                  </w:r>
                </w:p>
              </w:tc>
              <w:tc>
                <w:tcPr>
                  <w:tcW w:w="1245" w:type="pct"/>
                  <w:tcBorders>
                    <w:top w:val="outset" w:color="000000" w:sz="6" w:space="0"/>
                    <w:left w:val="outset" w:color="000000" w:sz="6" w:space="0"/>
                    <w:bottom w:val="outset" w:color="000000" w:sz="6" w:space="0"/>
                    <w:right w:val="outset" w:color="000000" w:sz="6" w:space="0"/>
                  </w:tcBorders>
                  <w:noWrap w:val="0"/>
                  <w:vAlign w:val="center"/>
                </w:tcPr>
                <w:p>
                  <w:pPr>
                    <w:spacing w:line="400" w:lineRule="atLeast"/>
                    <w:jc w:val="center"/>
                    <w:rPr>
                      <w:rFonts w:hint="default" w:ascii="仿宋_GB2312" w:eastAsia="仿宋_GB2312"/>
                      <w:color w:val="000000"/>
                      <w:sz w:val="24"/>
                      <w:szCs w:val="24"/>
                      <w:lang w:val="en-US" w:eastAsia="zh-CN"/>
                    </w:rPr>
                  </w:pPr>
                  <w:r>
                    <w:rPr>
                      <w:rFonts w:hint="eastAsia" w:ascii="仿宋_GB2312" w:eastAsia="仿宋_GB2312"/>
                      <w:color w:val="000000"/>
                      <w:sz w:val="24"/>
                      <w:szCs w:val="24"/>
                      <w:lang w:val="en-US" w:eastAsia="zh-CN"/>
                    </w:rPr>
                    <w:t>数控机床加工工艺</w:t>
                  </w:r>
                </w:p>
              </w:tc>
              <w:tc>
                <w:tcPr>
                  <w:tcW w:w="458"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w:t>
                  </w:r>
                </w:p>
              </w:tc>
              <w:tc>
                <w:tcPr>
                  <w:tcW w:w="458"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60</w:t>
                  </w:r>
                </w:p>
              </w:tc>
              <w:tc>
                <w:tcPr>
                  <w:tcW w:w="683"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default" w:ascii="仿宋" w:hAnsi="仿宋" w:eastAsia="仿宋" w:cs="仿宋"/>
                      <w:color w:val="000000"/>
                      <w:kern w:val="0"/>
                      <w:sz w:val="21"/>
                      <w:szCs w:val="21"/>
                      <w:lang w:val="en-US"/>
                    </w:rPr>
                  </w:pPr>
                  <w:r>
                    <w:rPr>
                      <w:rFonts w:hint="eastAsia" w:ascii="仿宋" w:hAnsi="仿宋" w:eastAsia="仿宋" w:cs="仿宋"/>
                      <w:color w:val="000000"/>
                      <w:kern w:val="0"/>
                      <w:sz w:val="21"/>
                      <w:szCs w:val="21"/>
                      <w:lang w:val="en-US" w:eastAsia="zh-CN"/>
                    </w:rPr>
                    <w:t>1</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47</w:t>
                  </w:r>
                </w:p>
              </w:tc>
              <w:tc>
                <w:tcPr>
                  <w:tcW w:w="1350"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优秀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99" w:hRule="atLeast"/>
                <w:jc w:val="center"/>
              </w:trPr>
              <w:tc>
                <w:tcPr>
                  <w:tcW w:w="804"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17</w:t>
                  </w: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18</w:t>
                  </w:r>
                </w:p>
              </w:tc>
              <w:tc>
                <w:tcPr>
                  <w:tcW w:w="1245" w:type="pct"/>
                  <w:tcBorders>
                    <w:top w:val="outset" w:color="000000" w:sz="6" w:space="0"/>
                    <w:left w:val="outset" w:color="000000" w:sz="6" w:space="0"/>
                    <w:bottom w:val="outset" w:color="000000" w:sz="6" w:space="0"/>
                    <w:right w:val="outset" w:color="000000" w:sz="6" w:space="0"/>
                  </w:tcBorders>
                  <w:noWrap w:val="0"/>
                  <w:vAlign w:val="center"/>
                </w:tcPr>
                <w:p>
                  <w:pPr>
                    <w:spacing w:line="400" w:lineRule="atLeast"/>
                    <w:jc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数控机床故障诊断与维修</w:t>
                  </w:r>
                </w:p>
              </w:tc>
              <w:tc>
                <w:tcPr>
                  <w:tcW w:w="458"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w:t>
                  </w:r>
                </w:p>
              </w:tc>
              <w:tc>
                <w:tcPr>
                  <w:tcW w:w="458"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90</w:t>
                  </w:r>
                </w:p>
              </w:tc>
              <w:tc>
                <w:tcPr>
                  <w:tcW w:w="683"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47</w:t>
                  </w:r>
                </w:p>
              </w:tc>
              <w:tc>
                <w:tcPr>
                  <w:tcW w:w="1350"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eastAsia="zh-CN"/>
                    </w:rPr>
                    <w:t>良好</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99" w:hRule="atLeast"/>
                <w:jc w:val="center"/>
              </w:trPr>
              <w:tc>
                <w:tcPr>
                  <w:tcW w:w="804"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17</w:t>
                  </w: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18</w:t>
                  </w:r>
                </w:p>
              </w:tc>
              <w:tc>
                <w:tcPr>
                  <w:tcW w:w="1245" w:type="pct"/>
                  <w:tcBorders>
                    <w:top w:val="outset" w:color="000000" w:sz="6" w:space="0"/>
                    <w:left w:val="outset" w:color="000000" w:sz="6" w:space="0"/>
                    <w:bottom w:val="outset" w:color="000000" w:sz="6" w:space="0"/>
                    <w:right w:val="outset" w:color="000000" w:sz="6" w:space="0"/>
                  </w:tcBorders>
                  <w:noWrap w:val="0"/>
                  <w:vAlign w:val="center"/>
                </w:tcPr>
                <w:p>
                  <w:pPr>
                    <w:spacing w:line="400" w:lineRule="atLeast"/>
                    <w:jc w:val="center"/>
                    <w:rPr>
                      <w:rFonts w:hint="eastAsia" w:ascii="仿宋_GB2312" w:eastAsia="仿宋_GB2312"/>
                      <w:color w:val="000000"/>
                      <w:sz w:val="24"/>
                      <w:szCs w:val="24"/>
                      <w:lang w:val="en-US" w:eastAsia="zh-CN"/>
                    </w:rPr>
                  </w:pPr>
                  <w:r>
                    <w:rPr>
                      <w:rFonts w:hint="default" w:ascii="仿宋_GB2312" w:eastAsia="仿宋_GB2312"/>
                      <w:color w:val="000000"/>
                      <w:sz w:val="24"/>
                      <w:szCs w:val="24"/>
                      <w:lang w:val="en-US" w:eastAsia="zh-CN"/>
                    </w:rPr>
                    <w:t>机械制图及计算机绘图</w:t>
                  </w:r>
                </w:p>
              </w:tc>
              <w:tc>
                <w:tcPr>
                  <w:tcW w:w="458"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w:t>
                  </w:r>
                </w:p>
              </w:tc>
              <w:tc>
                <w:tcPr>
                  <w:tcW w:w="458"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90</w:t>
                  </w:r>
                </w:p>
              </w:tc>
              <w:tc>
                <w:tcPr>
                  <w:tcW w:w="683"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2/1</w:t>
                  </w:r>
                  <w:r>
                    <w:rPr>
                      <w:rFonts w:hint="eastAsia" w:ascii="仿宋" w:hAnsi="仿宋" w:eastAsia="仿宋" w:cs="仿宋"/>
                      <w:color w:val="000000"/>
                      <w:kern w:val="0"/>
                      <w:sz w:val="21"/>
                      <w:szCs w:val="21"/>
                      <w:lang w:val="en-US" w:eastAsia="zh-CN"/>
                    </w:rPr>
                    <w:t>50</w:t>
                  </w:r>
                </w:p>
              </w:tc>
              <w:tc>
                <w:tcPr>
                  <w:tcW w:w="1350"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eastAsia="zh-CN"/>
                    </w:rPr>
                    <w:t>良好</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492" w:hRule="atLeast"/>
                <w:jc w:val="center"/>
              </w:trPr>
              <w:tc>
                <w:tcPr>
                  <w:tcW w:w="804"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18</w:t>
                  </w: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19</w:t>
                  </w:r>
                </w:p>
              </w:tc>
              <w:tc>
                <w:tcPr>
                  <w:tcW w:w="1245" w:type="pct"/>
                  <w:tcBorders>
                    <w:top w:val="outset" w:color="000000" w:sz="6" w:space="0"/>
                    <w:left w:val="outset" w:color="000000" w:sz="6" w:space="0"/>
                    <w:bottom w:val="outset" w:color="000000" w:sz="6" w:space="0"/>
                    <w:right w:val="outset" w:color="000000" w:sz="6" w:space="0"/>
                  </w:tcBorders>
                  <w:noWrap w:val="0"/>
                  <w:vAlign w:val="center"/>
                </w:tcPr>
                <w:p>
                  <w:pPr>
                    <w:spacing w:line="400" w:lineRule="atLeast"/>
                    <w:jc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汽车概论</w:t>
                  </w:r>
                </w:p>
              </w:tc>
              <w:tc>
                <w:tcPr>
                  <w:tcW w:w="458"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458"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26</w:t>
                  </w:r>
                </w:p>
              </w:tc>
              <w:tc>
                <w:tcPr>
                  <w:tcW w:w="683"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2/</w:t>
                  </w:r>
                  <w:r>
                    <w:rPr>
                      <w:rFonts w:hint="eastAsia" w:ascii="仿宋" w:hAnsi="仿宋" w:eastAsia="仿宋" w:cs="仿宋"/>
                      <w:color w:val="000000"/>
                      <w:kern w:val="0"/>
                      <w:sz w:val="21"/>
                      <w:szCs w:val="21"/>
                      <w:lang w:val="en-US" w:eastAsia="zh-CN"/>
                    </w:rPr>
                    <w:t>128</w:t>
                  </w:r>
                </w:p>
              </w:tc>
              <w:tc>
                <w:tcPr>
                  <w:tcW w:w="1350"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eastAsia="zh-CN"/>
                    </w:rPr>
                    <w:t>良好</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804"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18</w:t>
                  </w: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19</w:t>
                  </w:r>
                </w:p>
              </w:tc>
              <w:tc>
                <w:tcPr>
                  <w:tcW w:w="1245" w:type="pct"/>
                  <w:tcBorders>
                    <w:top w:val="outset" w:color="000000" w:sz="6" w:space="0"/>
                    <w:left w:val="outset" w:color="000000" w:sz="6" w:space="0"/>
                    <w:bottom w:val="outset" w:color="000000" w:sz="6" w:space="0"/>
                    <w:right w:val="outset" w:color="000000" w:sz="6" w:space="0"/>
                  </w:tcBorders>
                  <w:noWrap w:val="0"/>
                  <w:vAlign w:val="center"/>
                </w:tcPr>
                <w:p>
                  <w:pPr>
                    <w:spacing w:line="400" w:lineRule="atLeast"/>
                    <w:jc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数控机床加工工艺</w:t>
                  </w:r>
                </w:p>
              </w:tc>
              <w:tc>
                <w:tcPr>
                  <w:tcW w:w="458"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bidi="ar-SA"/>
                    </w:rPr>
                    <w:t>4</w:t>
                  </w:r>
                </w:p>
              </w:tc>
              <w:tc>
                <w:tcPr>
                  <w:tcW w:w="458"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60</w:t>
                  </w:r>
                </w:p>
              </w:tc>
              <w:tc>
                <w:tcPr>
                  <w:tcW w:w="683"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50</w:t>
                  </w:r>
                </w:p>
              </w:tc>
              <w:tc>
                <w:tcPr>
                  <w:tcW w:w="1350"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优秀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99" w:hRule="atLeast"/>
                <w:jc w:val="center"/>
              </w:trPr>
              <w:tc>
                <w:tcPr>
                  <w:tcW w:w="804"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18</w:t>
                  </w: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19</w:t>
                  </w:r>
                </w:p>
              </w:tc>
              <w:tc>
                <w:tcPr>
                  <w:tcW w:w="1245" w:type="pct"/>
                  <w:tcBorders>
                    <w:top w:val="outset" w:color="000000" w:sz="6" w:space="0"/>
                    <w:left w:val="outset" w:color="000000" w:sz="6" w:space="0"/>
                    <w:bottom w:val="outset" w:color="000000" w:sz="6" w:space="0"/>
                    <w:right w:val="outset" w:color="000000" w:sz="6" w:space="0"/>
                  </w:tcBorders>
                  <w:noWrap w:val="0"/>
                  <w:vAlign w:val="center"/>
                </w:tcPr>
                <w:p>
                  <w:pPr>
                    <w:spacing w:line="400" w:lineRule="atLeast"/>
                    <w:jc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数控机床故障诊断与维修</w:t>
                  </w:r>
                </w:p>
              </w:tc>
              <w:tc>
                <w:tcPr>
                  <w:tcW w:w="458"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3</w:t>
                  </w:r>
                </w:p>
              </w:tc>
              <w:tc>
                <w:tcPr>
                  <w:tcW w:w="458"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45</w:t>
                  </w:r>
                </w:p>
              </w:tc>
              <w:tc>
                <w:tcPr>
                  <w:tcW w:w="683"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2</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170</w:t>
                  </w:r>
                </w:p>
              </w:tc>
              <w:tc>
                <w:tcPr>
                  <w:tcW w:w="1350"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优秀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804"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18</w:t>
                  </w: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19</w:t>
                  </w:r>
                </w:p>
              </w:tc>
              <w:tc>
                <w:tcPr>
                  <w:tcW w:w="1245" w:type="pct"/>
                  <w:tcBorders>
                    <w:top w:val="outset" w:color="000000" w:sz="6" w:space="0"/>
                    <w:left w:val="outset" w:color="000000" w:sz="6" w:space="0"/>
                    <w:bottom w:val="outset" w:color="000000" w:sz="6" w:space="0"/>
                    <w:right w:val="outset" w:color="000000" w:sz="6" w:space="0"/>
                  </w:tcBorders>
                  <w:noWrap w:val="0"/>
                  <w:vAlign w:val="center"/>
                </w:tcPr>
                <w:p>
                  <w:pPr>
                    <w:spacing w:line="400" w:lineRule="atLeast"/>
                    <w:jc w:val="center"/>
                    <w:rPr>
                      <w:rFonts w:hint="default" w:ascii="仿宋_GB2312" w:eastAsia="仿宋_GB2312"/>
                      <w:color w:val="000000"/>
                      <w:sz w:val="24"/>
                      <w:szCs w:val="24"/>
                      <w:lang w:val="en-US" w:eastAsia="zh-CN"/>
                    </w:rPr>
                  </w:pPr>
                  <w:r>
                    <w:rPr>
                      <w:rFonts w:hint="eastAsia" w:ascii="仿宋_GB2312" w:eastAsia="仿宋_GB2312"/>
                      <w:color w:val="000000"/>
                      <w:sz w:val="24"/>
                      <w:szCs w:val="24"/>
                      <w:lang w:val="en-US" w:eastAsia="zh-CN"/>
                    </w:rPr>
                    <w:t>汽车应用材料</w:t>
                  </w:r>
                </w:p>
              </w:tc>
              <w:tc>
                <w:tcPr>
                  <w:tcW w:w="458"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458"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26</w:t>
                  </w:r>
                </w:p>
              </w:tc>
              <w:tc>
                <w:tcPr>
                  <w:tcW w:w="683"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360</w:t>
                  </w:r>
                </w:p>
              </w:tc>
              <w:tc>
                <w:tcPr>
                  <w:tcW w:w="1350"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良好</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12" w:hRule="atLeast"/>
                <w:jc w:val="center"/>
              </w:trPr>
              <w:tc>
                <w:tcPr>
                  <w:tcW w:w="804"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18</w:t>
                  </w: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19</w:t>
                  </w:r>
                </w:p>
              </w:tc>
              <w:tc>
                <w:tcPr>
                  <w:tcW w:w="1245" w:type="pct"/>
                  <w:tcBorders>
                    <w:top w:val="outset" w:color="000000" w:sz="6" w:space="0"/>
                    <w:left w:val="outset" w:color="000000" w:sz="6" w:space="0"/>
                    <w:bottom w:val="outset" w:color="000000" w:sz="6" w:space="0"/>
                    <w:right w:val="outset" w:color="000000" w:sz="6" w:space="0"/>
                  </w:tcBorders>
                  <w:noWrap w:val="0"/>
                  <w:vAlign w:val="center"/>
                </w:tcPr>
                <w:p>
                  <w:pPr>
                    <w:spacing w:line="400" w:lineRule="atLeast"/>
                    <w:jc w:val="center"/>
                    <w:rPr>
                      <w:rFonts w:hint="default" w:ascii="仿宋_GB2312" w:eastAsia="仿宋_GB2312"/>
                      <w:color w:val="000000"/>
                      <w:sz w:val="24"/>
                      <w:szCs w:val="24"/>
                      <w:lang w:val="en-US" w:eastAsia="zh-CN"/>
                    </w:rPr>
                  </w:pPr>
                  <w:r>
                    <w:rPr>
                      <w:rFonts w:hint="eastAsia" w:ascii="仿宋_GB2312" w:eastAsia="仿宋_GB2312"/>
                      <w:color w:val="000000"/>
                      <w:sz w:val="24"/>
                      <w:szCs w:val="24"/>
                      <w:lang w:val="en-US" w:eastAsia="zh-CN"/>
                    </w:rPr>
                    <w:t>汽车制造基础</w:t>
                  </w:r>
                </w:p>
              </w:tc>
              <w:tc>
                <w:tcPr>
                  <w:tcW w:w="458"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458"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60</w:t>
                  </w:r>
                </w:p>
              </w:tc>
              <w:tc>
                <w:tcPr>
                  <w:tcW w:w="683"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120</w:t>
                  </w:r>
                </w:p>
              </w:tc>
              <w:tc>
                <w:tcPr>
                  <w:tcW w:w="1350"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良好</w:t>
                  </w:r>
                </w:p>
              </w:tc>
            </w:tr>
          </w:tbl>
          <w:p>
            <w:pPr>
              <w:widowControl/>
              <w:jc w:val="left"/>
              <w:rPr>
                <w:rFonts w:hint="eastAsia" w:ascii="仿宋" w:hAnsi="仿宋" w:eastAsia="仿宋" w:cs="仿宋"/>
                <w:color w:val="000000"/>
                <w:kern w:val="0"/>
                <w:sz w:val="21"/>
                <w:szCs w:val="21"/>
              </w:rPr>
            </w:pPr>
          </w:p>
          <w:p>
            <w:pPr>
              <w:widowControl/>
              <w:jc w:val="left"/>
              <w:rPr>
                <w:rFonts w:hint="eastAsia" w:ascii="仿宋" w:hAnsi="仿宋" w:eastAsia="仿宋" w:cs="仿宋"/>
                <w:b/>
                <w:color w:val="000000"/>
                <w:kern w:val="0"/>
                <w:sz w:val="21"/>
                <w:szCs w:val="21"/>
              </w:rPr>
            </w:pPr>
            <w:r>
              <w:rPr>
                <w:rFonts w:hint="eastAsia" w:ascii="仿宋" w:hAnsi="仿宋" w:eastAsia="仿宋" w:cs="仿宋"/>
                <w:b/>
                <w:bCs/>
                <w:color w:val="000000"/>
                <w:kern w:val="0"/>
                <w:sz w:val="21"/>
                <w:szCs w:val="21"/>
              </w:rPr>
              <w:t>二、近五年承担的实践性教学</w:t>
            </w:r>
          </w:p>
          <w:tbl>
            <w:tblPr>
              <w:tblStyle w:val="5"/>
              <w:tblW w:w="4750"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679"/>
              <w:gridCol w:w="2963"/>
              <w:gridCol w:w="1130"/>
              <w:gridCol w:w="168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99" w:hRule="atLeast"/>
                <w:jc w:val="center"/>
              </w:trPr>
              <w:tc>
                <w:tcPr>
                  <w:tcW w:w="1679" w:type="dxa"/>
                  <w:tcBorders>
                    <w:top w:val="outset" w:color="000000" w:sz="6" w:space="0"/>
                    <w:left w:val="outset" w:color="000000" w:sz="6" w:space="0"/>
                    <w:bottom w:val="outset" w:color="000000" w:sz="6" w:space="0"/>
                    <w:right w:val="outset" w:color="000000" w:sz="6" w:space="0"/>
                  </w:tcBorders>
                  <w:shd w:val="clear" w:color="auto" w:fill="FFFFFF"/>
                  <w:noWrap w:val="0"/>
                  <w:vAlign w:val="top"/>
                </w:tcPr>
                <w:p>
                  <w:pPr>
                    <w:widowControl/>
                    <w:spacing w:line="299" w:lineRule="atLeast"/>
                    <w:jc w:val="left"/>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时间</w:t>
                  </w:r>
                </w:p>
              </w:tc>
              <w:tc>
                <w:tcPr>
                  <w:tcW w:w="2963" w:type="dxa"/>
                  <w:tcBorders>
                    <w:top w:val="outset" w:color="000000" w:sz="6" w:space="0"/>
                    <w:left w:val="outset" w:color="000000" w:sz="6" w:space="0"/>
                    <w:bottom w:val="outset" w:color="000000" w:sz="6" w:space="0"/>
                    <w:right w:val="outset" w:color="000000" w:sz="6" w:space="0"/>
                  </w:tcBorders>
                  <w:shd w:val="clear" w:color="auto" w:fill="FFFFFF"/>
                  <w:noWrap w:val="0"/>
                  <w:vAlign w:val="top"/>
                </w:tcPr>
                <w:p>
                  <w:pPr>
                    <w:widowControl/>
                    <w:spacing w:line="299" w:lineRule="atLeast"/>
                    <w:jc w:val="left"/>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课程名称</w:t>
                  </w:r>
                </w:p>
              </w:tc>
              <w:tc>
                <w:tcPr>
                  <w:tcW w:w="1130" w:type="dxa"/>
                  <w:tcBorders>
                    <w:top w:val="outset" w:color="000000" w:sz="6" w:space="0"/>
                    <w:left w:val="outset" w:color="000000" w:sz="6" w:space="0"/>
                    <w:bottom w:val="outset" w:color="000000" w:sz="6" w:space="0"/>
                    <w:right w:val="outset" w:color="000000" w:sz="6" w:space="0"/>
                  </w:tcBorders>
                  <w:shd w:val="clear" w:color="auto" w:fill="FFFFFF"/>
                  <w:noWrap w:val="0"/>
                  <w:vAlign w:val="top"/>
                </w:tcPr>
                <w:p>
                  <w:pPr>
                    <w:widowControl/>
                    <w:spacing w:line="299" w:lineRule="atLeast"/>
                    <w:jc w:val="left"/>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总学时</w:t>
                  </w:r>
                </w:p>
              </w:tc>
              <w:tc>
                <w:tcPr>
                  <w:tcW w:w="1685" w:type="dxa"/>
                  <w:tcBorders>
                    <w:top w:val="outset" w:color="000000" w:sz="6" w:space="0"/>
                    <w:left w:val="outset" w:color="000000" w:sz="6" w:space="0"/>
                    <w:bottom w:val="outset" w:color="000000" w:sz="6" w:space="0"/>
                    <w:right w:val="outset" w:color="000000" w:sz="6" w:space="0"/>
                  </w:tcBorders>
                  <w:shd w:val="clear" w:color="auto" w:fill="FFFFFF"/>
                  <w:noWrap w:val="0"/>
                  <w:vAlign w:val="top"/>
                </w:tcPr>
                <w:p>
                  <w:pPr>
                    <w:widowControl/>
                    <w:spacing w:line="299" w:lineRule="atLeast"/>
                    <w:jc w:val="left"/>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班级/人数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99" w:hRule="atLeast"/>
                <w:jc w:val="center"/>
              </w:trPr>
              <w:tc>
                <w:tcPr>
                  <w:tcW w:w="1679" w:type="dxa"/>
                  <w:tcBorders>
                    <w:top w:val="outset" w:color="000000" w:sz="6" w:space="0"/>
                    <w:left w:val="outset" w:color="000000" w:sz="6" w:space="0"/>
                    <w:bottom w:val="outset" w:color="000000" w:sz="6" w:space="0"/>
                    <w:right w:val="outset" w:color="000000" w:sz="6" w:space="0"/>
                  </w:tcBorders>
                  <w:noWrap w:val="0"/>
                  <w:vAlign w:val="top"/>
                </w:tcPr>
                <w:p>
                  <w:pPr>
                    <w:widowControl/>
                    <w:spacing w:before="100" w:beforeAutospacing="1" w:after="100" w:afterAutospacing="1" w:line="299" w:lineRule="atLeas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17</w:t>
                  </w: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18</w:t>
                  </w:r>
                </w:p>
              </w:tc>
              <w:tc>
                <w:tcPr>
                  <w:tcW w:w="2963" w:type="dxa"/>
                  <w:tcBorders>
                    <w:top w:val="outset" w:color="000000" w:sz="6" w:space="0"/>
                    <w:left w:val="outset" w:color="000000" w:sz="6" w:space="0"/>
                    <w:bottom w:val="outset" w:color="000000" w:sz="6" w:space="0"/>
                    <w:right w:val="outset" w:color="000000" w:sz="6" w:space="0"/>
                  </w:tcBorders>
                  <w:noWrap w:val="0"/>
                  <w:vAlign w:val="top"/>
                </w:tcPr>
                <w:p>
                  <w:pPr>
                    <w:widowControl/>
                    <w:spacing w:before="100" w:beforeAutospacing="1" w:after="100" w:afterAutospacing="1" w:line="299" w:lineRule="atLeas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val="en-US" w:eastAsia="zh-CN"/>
                    </w:rPr>
                    <w:t>机械CAD/CAM</w:t>
                  </w:r>
                  <w:r>
                    <w:rPr>
                      <w:rFonts w:hint="eastAsia" w:ascii="仿宋" w:hAnsi="仿宋" w:eastAsia="仿宋" w:cs="仿宋"/>
                      <w:color w:val="000000"/>
                      <w:kern w:val="0"/>
                      <w:sz w:val="21"/>
                      <w:szCs w:val="21"/>
                      <w:lang w:eastAsia="zh-CN"/>
                    </w:rPr>
                    <w:t>实训</w:t>
                  </w:r>
                </w:p>
              </w:tc>
              <w:tc>
                <w:tcPr>
                  <w:tcW w:w="1130" w:type="dxa"/>
                  <w:tcBorders>
                    <w:top w:val="outset" w:color="000000" w:sz="6" w:space="0"/>
                    <w:left w:val="outset" w:color="000000" w:sz="6" w:space="0"/>
                    <w:bottom w:val="outset" w:color="000000" w:sz="6" w:space="0"/>
                    <w:right w:val="outset" w:color="000000" w:sz="6" w:space="0"/>
                  </w:tcBorders>
                  <w:noWrap w:val="0"/>
                  <w:vAlign w:val="top"/>
                </w:tcPr>
                <w:p>
                  <w:pPr>
                    <w:widowControl/>
                    <w:spacing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24</w:t>
                  </w:r>
                </w:p>
              </w:tc>
              <w:tc>
                <w:tcPr>
                  <w:tcW w:w="1685" w:type="dxa"/>
                  <w:tcBorders>
                    <w:top w:val="outset" w:color="000000" w:sz="6" w:space="0"/>
                    <w:left w:val="outset" w:color="000000" w:sz="6" w:space="0"/>
                    <w:bottom w:val="outset" w:color="000000" w:sz="6" w:space="0"/>
                    <w:right w:val="outset" w:color="000000" w:sz="6" w:space="0"/>
                  </w:tcBorders>
                  <w:noWrap w:val="0"/>
                  <w:vAlign w:val="top"/>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68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99" w:hRule="atLeast"/>
                <w:jc w:val="center"/>
              </w:trPr>
              <w:tc>
                <w:tcPr>
                  <w:tcW w:w="1679" w:type="dxa"/>
                  <w:tcBorders>
                    <w:top w:val="outset" w:color="000000" w:sz="6" w:space="0"/>
                    <w:left w:val="outset" w:color="000000" w:sz="6" w:space="0"/>
                    <w:bottom w:val="outset" w:color="000000" w:sz="6" w:space="0"/>
                    <w:right w:val="outset" w:color="000000" w:sz="6" w:space="0"/>
                  </w:tcBorders>
                  <w:noWrap w:val="0"/>
                  <w:vAlign w:val="top"/>
                </w:tcPr>
                <w:p>
                  <w:pPr>
                    <w:widowControl/>
                    <w:spacing w:before="100" w:beforeAutospacing="1" w:after="100" w:afterAutospacing="1" w:line="299" w:lineRule="atLeas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17</w:t>
                  </w: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18</w:t>
                  </w:r>
                </w:p>
              </w:tc>
              <w:tc>
                <w:tcPr>
                  <w:tcW w:w="2963" w:type="dxa"/>
                  <w:tcBorders>
                    <w:top w:val="outset" w:color="000000" w:sz="6" w:space="0"/>
                    <w:left w:val="outset" w:color="000000" w:sz="6" w:space="0"/>
                    <w:bottom w:val="outset" w:color="000000" w:sz="6" w:space="0"/>
                    <w:right w:val="outset" w:color="000000" w:sz="6" w:space="0"/>
                  </w:tcBorders>
                  <w:noWrap w:val="0"/>
                  <w:vAlign w:val="top"/>
                </w:tcPr>
                <w:p>
                  <w:pPr>
                    <w:widowControl/>
                    <w:spacing w:before="100" w:beforeAutospacing="1" w:after="100" w:afterAutospacing="1" w:line="299" w:lineRule="atLeast"/>
                    <w:jc w:val="left"/>
                    <w:rPr>
                      <w:rFonts w:hint="eastAsia" w:ascii="仿宋" w:hAnsi="仿宋" w:eastAsia="仿宋" w:cs="仿宋"/>
                      <w:color w:val="000000"/>
                      <w:sz w:val="21"/>
                      <w:szCs w:val="21"/>
                    </w:rPr>
                  </w:pPr>
                  <w:r>
                    <w:rPr>
                      <w:rFonts w:hint="eastAsia" w:ascii="仿宋" w:hAnsi="仿宋" w:eastAsia="仿宋" w:cs="仿宋"/>
                      <w:color w:val="000000"/>
                      <w:kern w:val="0"/>
                      <w:sz w:val="21"/>
                      <w:szCs w:val="21"/>
                      <w:lang w:val="en-US" w:eastAsia="zh-CN"/>
                    </w:rPr>
                    <w:t>制图测绘</w:t>
                  </w:r>
                  <w:r>
                    <w:rPr>
                      <w:rFonts w:hint="eastAsia" w:ascii="仿宋" w:hAnsi="仿宋" w:eastAsia="仿宋" w:cs="仿宋"/>
                      <w:color w:val="000000"/>
                      <w:kern w:val="0"/>
                      <w:sz w:val="21"/>
                      <w:szCs w:val="21"/>
                      <w:lang w:eastAsia="zh-CN"/>
                    </w:rPr>
                    <w:t>实训</w:t>
                  </w:r>
                </w:p>
              </w:tc>
              <w:tc>
                <w:tcPr>
                  <w:tcW w:w="1130" w:type="dxa"/>
                  <w:tcBorders>
                    <w:top w:val="outset" w:color="000000" w:sz="6" w:space="0"/>
                    <w:left w:val="outset" w:color="000000" w:sz="6" w:space="0"/>
                    <w:bottom w:val="outset" w:color="000000" w:sz="6" w:space="0"/>
                    <w:right w:val="outset" w:color="000000" w:sz="6" w:space="0"/>
                  </w:tcBorders>
                  <w:noWrap w:val="0"/>
                  <w:vAlign w:val="top"/>
                </w:tcPr>
                <w:p>
                  <w:pPr>
                    <w:widowControl/>
                    <w:spacing w:line="299"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24</w:t>
                  </w:r>
                </w:p>
              </w:tc>
              <w:tc>
                <w:tcPr>
                  <w:tcW w:w="1685" w:type="dxa"/>
                  <w:tcBorders>
                    <w:top w:val="outset" w:color="000000" w:sz="6" w:space="0"/>
                    <w:left w:val="outset" w:color="000000" w:sz="6" w:space="0"/>
                    <w:bottom w:val="outset" w:color="000000" w:sz="6" w:space="0"/>
                    <w:right w:val="outset" w:color="000000" w:sz="6" w:space="0"/>
                  </w:tcBorders>
                  <w:noWrap w:val="0"/>
                  <w:vAlign w:val="top"/>
                </w:tcPr>
                <w:p>
                  <w:pPr>
                    <w:widowControl/>
                    <w:spacing w:before="100" w:beforeAutospacing="1" w:after="100" w:afterAutospacing="1" w:line="299"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2</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68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99" w:hRule="atLeast"/>
                <w:jc w:val="center"/>
              </w:trPr>
              <w:tc>
                <w:tcPr>
                  <w:tcW w:w="1679" w:type="dxa"/>
                  <w:tcBorders>
                    <w:top w:val="outset" w:color="000000" w:sz="6" w:space="0"/>
                    <w:left w:val="outset" w:color="000000" w:sz="6" w:space="0"/>
                    <w:bottom w:val="outset" w:color="000000" w:sz="6" w:space="0"/>
                    <w:right w:val="outset" w:color="000000" w:sz="6" w:space="0"/>
                  </w:tcBorders>
                  <w:noWrap w:val="0"/>
                  <w:vAlign w:val="top"/>
                </w:tcPr>
                <w:p>
                  <w:pPr>
                    <w:widowControl/>
                    <w:spacing w:before="100" w:beforeAutospacing="1" w:after="100" w:afterAutospacing="1" w:line="299" w:lineRule="atLeas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17</w:t>
                  </w: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18</w:t>
                  </w:r>
                </w:p>
              </w:tc>
              <w:tc>
                <w:tcPr>
                  <w:tcW w:w="2963" w:type="dxa"/>
                  <w:tcBorders>
                    <w:top w:val="outset" w:color="000000" w:sz="6" w:space="0"/>
                    <w:left w:val="outset" w:color="000000" w:sz="6" w:space="0"/>
                    <w:bottom w:val="outset" w:color="000000" w:sz="6" w:space="0"/>
                    <w:right w:val="outset" w:color="000000" w:sz="6" w:space="0"/>
                  </w:tcBorders>
                  <w:noWrap w:val="0"/>
                  <w:vAlign w:val="top"/>
                </w:tcPr>
                <w:p>
                  <w:pPr>
                    <w:widowControl/>
                    <w:spacing w:before="100" w:beforeAutospacing="1" w:after="100" w:afterAutospacing="1" w:line="299" w:lineRule="atLeast"/>
                    <w:jc w:val="left"/>
                    <w:rPr>
                      <w:rFonts w:hint="eastAsia" w:ascii="仿宋" w:hAnsi="仿宋" w:eastAsia="仿宋" w:cs="仿宋"/>
                      <w:color w:val="000000"/>
                      <w:sz w:val="21"/>
                      <w:szCs w:val="21"/>
                    </w:rPr>
                  </w:pPr>
                  <w:r>
                    <w:rPr>
                      <w:rFonts w:hint="eastAsia" w:ascii="仿宋" w:hAnsi="仿宋" w:eastAsia="仿宋" w:cs="仿宋"/>
                      <w:color w:val="000000"/>
                      <w:kern w:val="0"/>
                      <w:sz w:val="21"/>
                      <w:szCs w:val="21"/>
                      <w:lang w:val="en-US" w:eastAsia="zh-CN"/>
                    </w:rPr>
                    <w:t>数控机床加工工艺课程设计</w:t>
                  </w:r>
                  <w:r>
                    <w:rPr>
                      <w:rFonts w:hint="eastAsia" w:ascii="仿宋" w:hAnsi="仿宋" w:eastAsia="仿宋" w:cs="仿宋"/>
                      <w:color w:val="000000"/>
                      <w:kern w:val="0"/>
                      <w:sz w:val="21"/>
                      <w:szCs w:val="21"/>
                      <w:lang w:eastAsia="zh-CN"/>
                    </w:rPr>
                    <w:t>实训</w:t>
                  </w:r>
                </w:p>
              </w:tc>
              <w:tc>
                <w:tcPr>
                  <w:tcW w:w="1130" w:type="dxa"/>
                  <w:tcBorders>
                    <w:top w:val="outset" w:color="000000" w:sz="6" w:space="0"/>
                    <w:left w:val="outset" w:color="000000" w:sz="6" w:space="0"/>
                    <w:bottom w:val="outset" w:color="000000" w:sz="6" w:space="0"/>
                    <w:right w:val="outset" w:color="000000" w:sz="6" w:space="0"/>
                  </w:tcBorders>
                  <w:noWrap w:val="0"/>
                  <w:vAlign w:val="top"/>
                </w:tcPr>
                <w:p>
                  <w:pPr>
                    <w:widowControl/>
                    <w:spacing w:line="299"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24</w:t>
                  </w:r>
                </w:p>
              </w:tc>
              <w:tc>
                <w:tcPr>
                  <w:tcW w:w="1685" w:type="dxa"/>
                  <w:tcBorders>
                    <w:top w:val="outset" w:color="000000" w:sz="6" w:space="0"/>
                    <w:left w:val="outset" w:color="000000" w:sz="6" w:space="0"/>
                    <w:bottom w:val="outset" w:color="000000" w:sz="6" w:space="0"/>
                    <w:right w:val="outset" w:color="000000" w:sz="6" w:space="0"/>
                  </w:tcBorders>
                  <w:noWrap w:val="0"/>
                  <w:vAlign w:val="top"/>
                </w:tcPr>
                <w:p>
                  <w:pPr>
                    <w:widowControl/>
                    <w:spacing w:before="100" w:beforeAutospacing="1" w:after="100" w:afterAutospacing="1" w:line="299" w:lineRule="atLeas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47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99" w:hRule="atLeast"/>
                <w:jc w:val="center"/>
              </w:trPr>
              <w:tc>
                <w:tcPr>
                  <w:tcW w:w="1679" w:type="dxa"/>
                  <w:tcBorders>
                    <w:top w:val="outset" w:color="000000" w:sz="6" w:space="0"/>
                    <w:left w:val="outset" w:color="000000" w:sz="6" w:space="0"/>
                    <w:bottom w:val="outset" w:color="000000" w:sz="6" w:space="0"/>
                    <w:right w:val="outset" w:color="000000" w:sz="6" w:space="0"/>
                  </w:tcBorders>
                  <w:noWrap w:val="0"/>
                  <w:vAlign w:val="top"/>
                </w:tcPr>
                <w:p>
                  <w:pPr>
                    <w:widowControl/>
                    <w:spacing w:before="100" w:beforeAutospacing="1" w:after="100" w:afterAutospacing="1" w:line="299" w:lineRule="atLeas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18</w:t>
                  </w: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19</w:t>
                  </w:r>
                </w:p>
              </w:tc>
              <w:tc>
                <w:tcPr>
                  <w:tcW w:w="2963" w:type="dxa"/>
                  <w:tcBorders>
                    <w:top w:val="outset" w:color="000000" w:sz="6" w:space="0"/>
                    <w:left w:val="outset" w:color="000000" w:sz="6" w:space="0"/>
                    <w:bottom w:val="outset" w:color="000000" w:sz="6" w:space="0"/>
                    <w:right w:val="outset" w:color="000000" w:sz="6" w:space="0"/>
                  </w:tcBorders>
                  <w:noWrap w:val="0"/>
                  <w:vAlign w:val="top"/>
                </w:tcPr>
                <w:p>
                  <w:pPr>
                    <w:widowControl/>
                    <w:spacing w:before="100" w:beforeAutospacing="1" w:after="100" w:afterAutospacing="1" w:line="299" w:lineRule="atLeas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val="en-US" w:eastAsia="zh-CN"/>
                    </w:rPr>
                    <w:t>机械CAD/CAM</w:t>
                  </w:r>
                  <w:r>
                    <w:rPr>
                      <w:rFonts w:hint="eastAsia" w:ascii="仿宋" w:hAnsi="仿宋" w:eastAsia="仿宋" w:cs="仿宋"/>
                      <w:color w:val="000000"/>
                      <w:kern w:val="0"/>
                      <w:sz w:val="21"/>
                      <w:szCs w:val="21"/>
                      <w:lang w:eastAsia="zh-CN"/>
                    </w:rPr>
                    <w:t>实训</w:t>
                  </w:r>
                </w:p>
              </w:tc>
              <w:tc>
                <w:tcPr>
                  <w:tcW w:w="1130" w:type="dxa"/>
                  <w:tcBorders>
                    <w:top w:val="outset" w:color="000000" w:sz="6" w:space="0"/>
                    <w:left w:val="outset" w:color="000000" w:sz="6" w:space="0"/>
                    <w:bottom w:val="outset" w:color="000000" w:sz="6" w:space="0"/>
                    <w:right w:val="outset" w:color="000000" w:sz="6" w:space="0"/>
                  </w:tcBorders>
                  <w:noWrap w:val="0"/>
                  <w:vAlign w:val="top"/>
                </w:tcPr>
                <w:p>
                  <w:pPr>
                    <w:widowControl/>
                    <w:spacing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24</w:t>
                  </w:r>
                </w:p>
              </w:tc>
              <w:tc>
                <w:tcPr>
                  <w:tcW w:w="1685" w:type="dxa"/>
                  <w:tcBorders>
                    <w:top w:val="outset" w:color="000000" w:sz="6" w:space="0"/>
                    <w:left w:val="outset" w:color="000000" w:sz="6" w:space="0"/>
                    <w:bottom w:val="outset" w:color="000000" w:sz="6" w:space="0"/>
                    <w:right w:val="outset" w:color="000000" w:sz="6" w:space="0"/>
                  </w:tcBorders>
                  <w:noWrap w:val="0"/>
                  <w:vAlign w:val="top"/>
                </w:tcPr>
                <w:p>
                  <w:pPr>
                    <w:widowControl/>
                    <w:spacing w:before="100" w:beforeAutospacing="1" w:after="100" w:afterAutospacing="1" w:line="299" w:lineRule="atLeas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99" w:hRule="atLeast"/>
                <w:jc w:val="center"/>
              </w:trPr>
              <w:tc>
                <w:tcPr>
                  <w:tcW w:w="1679" w:type="dxa"/>
                  <w:tcBorders>
                    <w:top w:val="outset" w:color="000000" w:sz="6" w:space="0"/>
                    <w:left w:val="outset" w:color="000000" w:sz="6" w:space="0"/>
                    <w:bottom w:val="outset" w:color="000000" w:sz="6" w:space="0"/>
                    <w:right w:val="outset" w:color="000000" w:sz="6" w:space="0"/>
                  </w:tcBorders>
                  <w:noWrap w:val="0"/>
                  <w:vAlign w:val="top"/>
                </w:tcPr>
                <w:p>
                  <w:pPr>
                    <w:widowControl/>
                    <w:spacing w:before="100" w:beforeAutospacing="1" w:after="100" w:afterAutospacing="1" w:line="299" w:lineRule="atLeas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18</w:t>
                  </w: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19</w:t>
                  </w:r>
                </w:p>
              </w:tc>
              <w:tc>
                <w:tcPr>
                  <w:tcW w:w="2963" w:type="dxa"/>
                  <w:tcBorders>
                    <w:top w:val="outset" w:color="000000" w:sz="6" w:space="0"/>
                    <w:left w:val="outset" w:color="000000" w:sz="6" w:space="0"/>
                    <w:bottom w:val="outset" w:color="000000" w:sz="6" w:space="0"/>
                    <w:right w:val="outset" w:color="000000" w:sz="6" w:space="0"/>
                  </w:tcBorders>
                  <w:noWrap w:val="0"/>
                  <w:vAlign w:val="top"/>
                </w:tcPr>
                <w:p>
                  <w:pPr>
                    <w:widowControl/>
                    <w:spacing w:before="100" w:beforeAutospacing="1" w:after="100" w:afterAutospacing="1" w:line="299" w:lineRule="atLeas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val="en-US" w:eastAsia="zh-CN"/>
                    </w:rPr>
                    <w:t>数控机床加工工艺课程设计</w:t>
                  </w:r>
                  <w:r>
                    <w:rPr>
                      <w:rFonts w:hint="eastAsia" w:ascii="仿宋" w:hAnsi="仿宋" w:eastAsia="仿宋" w:cs="仿宋"/>
                      <w:color w:val="000000"/>
                      <w:kern w:val="0"/>
                      <w:sz w:val="21"/>
                      <w:szCs w:val="21"/>
                      <w:lang w:eastAsia="zh-CN"/>
                    </w:rPr>
                    <w:t>实训</w:t>
                  </w:r>
                </w:p>
              </w:tc>
              <w:tc>
                <w:tcPr>
                  <w:tcW w:w="1130" w:type="dxa"/>
                  <w:tcBorders>
                    <w:top w:val="outset" w:color="000000" w:sz="6" w:space="0"/>
                    <w:left w:val="outset" w:color="000000" w:sz="6" w:space="0"/>
                    <w:bottom w:val="outset" w:color="000000" w:sz="6" w:space="0"/>
                    <w:right w:val="outset" w:color="000000" w:sz="6" w:space="0"/>
                  </w:tcBorders>
                  <w:noWrap w:val="0"/>
                  <w:vAlign w:val="top"/>
                </w:tcPr>
                <w:p>
                  <w:pPr>
                    <w:widowControl/>
                    <w:spacing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24</w:t>
                  </w:r>
                </w:p>
              </w:tc>
              <w:tc>
                <w:tcPr>
                  <w:tcW w:w="1685" w:type="dxa"/>
                  <w:tcBorders>
                    <w:top w:val="outset" w:color="000000" w:sz="6" w:space="0"/>
                    <w:left w:val="outset" w:color="000000" w:sz="6" w:space="0"/>
                    <w:bottom w:val="outset" w:color="000000" w:sz="6" w:space="0"/>
                    <w:right w:val="outset" w:color="000000" w:sz="6" w:space="0"/>
                  </w:tcBorders>
                  <w:noWrap w:val="0"/>
                  <w:vAlign w:val="top"/>
                </w:tcPr>
                <w:p>
                  <w:pPr>
                    <w:widowControl/>
                    <w:spacing w:before="100" w:beforeAutospacing="1" w:after="100" w:afterAutospacing="1" w:line="299" w:lineRule="atLeas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50</w:t>
                  </w:r>
                </w:p>
              </w:tc>
            </w:tr>
          </w:tbl>
          <w:p>
            <w:pPr>
              <w:spacing w:line="400" w:lineRule="exact"/>
              <w:rPr>
                <w:rFonts w:hint="eastAsia" w:asciiTheme="majorEastAsia" w:hAnsiTheme="majorEastAsia" w:eastAsiaTheme="majorEastAsia"/>
              </w:rPr>
            </w:pPr>
          </w:p>
        </w:tc>
      </w:tr>
    </w:tbl>
    <w:p>
      <w:pPr>
        <w:spacing w:line="480" w:lineRule="auto"/>
        <w:ind w:right="-693" w:rightChars="-330"/>
        <w:rPr>
          <w:rFonts w:ascii="仿宋_GB2312" w:hAnsi="宋体" w:eastAsia="仿宋_GB2312"/>
          <w:b/>
          <w:bCs/>
          <w:sz w:val="28"/>
        </w:rPr>
      </w:pPr>
    </w:p>
    <w:tbl>
      <w:tblPr>
        <w:tblStyle w:val="5"/>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3" w:hRule="atLeast"/>
        </w:trPr>
        <w:tc>
          <w:tcPr>
            <w:tcW w:w="851" w:type="dxa"/>
            <w:textDirection w:val="tbRlV"/>
            <w:vAlign w:val="center"/>
          </w:tcPr>
          <w:p>
            <w:pPr>
              <w:adjustRightInd w:val="0"/>
              <w:snapToGrid w:val="0"/>
              <w:spacing w:line="240" w:lineRule="atLeast"/>
              <w:ind w:left="113" w:right="-281" w:rightChars="-134"/>
              <w:jc w:val="center"/>
              <w:rPr>
                <w:rFonts w:asciiTheme="majorEastAsia" w:hAnsiTheme="majorEastAsia" w:eastAsiaTheme="majorEastAsia"/>
                <w:sz w:val="24"/>
              </w:rPr>
            </w:pPr>
            <w:r>
              <w:rPr>
                <w:rFonts w:hint="eastAsia" w:asciiTheme="majorEastAsia" w:hAnsiTheme="majorEastAsia" w:eastAsiaTheme="majorEastAsia"/>
                <w:b/>
                <w:sz w:val="24"/>
              </w:rPr>
              <w:t>教学情况</w:t>
            </w:r>
          </w:p>
        </w:tc>
        <w:tc>
          <w:tcPr>
            <w:tcW w:w="8080" w:type="dxa"/>
          </w:tcPr>
          <w:p>
            <w:pPr>
              <w:widowControl/>
              <w:jc w:val="both"/>
              <w:rPr>
                <w:rFonts w:hint="eastAsia" w:ascii="仿宋" w:hAnsi="仿宋" w:eastAsia="仿宋" w:cs="仿宋"/>
                <w:color w:val="117091"/>
                <w:kern w:val="0"/>
                <w:sz w:val="21"/>
                <w:szCs w:val="21"/>
              </w:rPr>
            </w:pPr>
          </w:p>
          <w:p>
            <w:pPr>
              <w:widowControl/>
              <w:jc w:val="left"/>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三、近五年来承担的教学研究课题</w:t>
            </w:r>
          </w:p>
          <w:tbl>
            <w:tblPr>
              <w:tblStyle w:val="5"/>
              <w:tblW w:w="4750"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3948"/>
              <w:gridCol w:w="570"/>
              <w:gridCol w:w="344"/>
              <w:gridCol w:w="746"/>
              <w:gridCol w:w="1193"/>
              <w:gridCol w:w="65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395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33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课题名称</w:t>
                  </w:r>
                </w:p>
              </w:tc>
              <w:tc>
                <w:tcPr>
                  <w:tcW w:w="57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33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课题类别</w:t>
                  </w:r>
                </w:p>
              </w:tc>
              <w:tc>
                <w:tcPr>
                  <w:tcW w:w="344"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33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来源</w:t>
                  </w:r>
                </w:p>
              </w:tc>
              <w:tc>
                <w:tcPr>
                  <w:tcW w:w="500"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33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研究</w:t>
                  </w:r>
                </w:p>
                <w:p>
                  <w:pPr>
                    <w:widowControl/>
                    <w:spacing w:line="33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时间</w:t>
                  </w:r>
                </w:p>
              </w:tc>
              <w:tc>
                <w:tcPr>
                  <w:tcW w:w="800"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33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本人所承担工作</w:t>
                  </w:r>
                </w:p>
              </w:tc>
              <w:tc>
                <w:tcPr>
                  <w:tcW w:w="6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33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鉴定</w:t>
                  </w:r>
                </w:p>
                <w:p>
                  <w:pPr>
                    <w:widowControl/>
                    <w:spacing w:line="33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40" w:hRule="atLeast"/>
                <w:jc w:val="center"/>
              </w:trPr>
              <w:tc>
                <w:tcPr>
                  <w:tcW w:w="395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both"/>
                    <w:rPr>
                      <w:rFonts w:hint="eastAsia" w:ascii="仿宋" w:hAnsi="仿宋" w:eastAsia="仿宋" w:cs="仿宋"/>
                      <w:color w:val="000000"/>
                      <w:kern w:val="0"/>
                      <w:sz w:val="21"/>
                      <w:szCs w:val="21"/>
                    </w:rPr>
                  </w:pPr>
                  <w:r>
                    <w:rPr>
                      <w:rFonts w:hint="eastAsia" w:ascii="仿宋" w:hAnsi="仿宋" w:eastAsia="仿宋" w:cs="仿宋"/>
                      <w:position w:val="6"/>
                      <w:sz w:val="21"/>
                      <w:szCs w:val="21"/>
                    </w:rPr>
                    <w:t>《</w:t>
                  </w:r>
                  <w:r>
                    <w:rPr>
                      <w:rFonts w:hint="eastAsia" w:ascii="仿宋" w:hAnsi="仿宋" w:eastAsia="仿宋" w:cs="仿宋"/>
                      <w:position w:val="6"/>
                      <w:sz w:val="21"/>
                      <w:szCs w:val="21"/>
                      <w:lang w:val="en-US" w:eastAsia="zh-CN"/>
                    </w:rPr>
                    <w:t>机械制造基础</w:t>
                  </w:r>
                  <w:r>
                    <w:rPr>
                      <w:rFonts w:hint="eastAsia" w:ascii="仿宋" w:hAnsi="仿宋" w:eastAsia="仿宋" w:cs="仿宋"/>
                      <w:position w:val="6"/>
                      <w:sz w:val="21"/>
                      <w:szCs w:val="21"/>
                    </w:rPr>
                    <w:t>》课程教学大纲（适用于</w:t>
                  </w:r>
                  <w:r>
                    <w:rPr>
                      <w:rFonts w:hint="eastAsia" w:ascii="仿宋" w:hAnsi="仿宋" w:eastAsia="仿宋" w:cs="仿宋"/>
                      <w:position w:val="6"/>
                      <w:sz w:val="21"/>
                      <w:szCs w:val="21"/>
                      <w:lang w:val="en-US" w:eastAsia="zh-CN"/>
                    </w:rPr>
                    <w:t>机制</w:t>
                  </w:r>
                  <w:r>
                    <w:rPr>
                      <w:rFonts w:hint="eastAsia" w:ascii="仿宋" w:hAnsi="仿宋" w:eastAsia="仿宋" w:cs="仿宋"/>
                      <w:position w:val="6"/>
                      <w:sz w:val="21"/>
                      <w:szCs w:val="21"/>
                      <w:lang w:eastAsia="zh-CN"/>
                    </w:rPr>
                    <w:t>、</w:t>
                  </w:r>
                  <w:r>
                    <w:rPr>
                      <w:rFonts w:hint="eastAsia" w:ascii="仿宋" w:hAnsi="仿宋" w:eastAsia="仿宋" w:cs="仿宋"/>
                      <w:position w:val="6"/>
                      <w:sz w:val="21"/>
                      <w:szCs w:val="21"/>
                      <w:lang w:val="en-US" w:eastAsia="zh-CN"/>
                    </w:rPr>
                    <w:t>数控</w:t>
                  </w:r>
                  <w:r>
                    <w:rPr>
                      <w:rFonts w:hint="eastAsia" w:ascii="仿宋" w:hAnsi="仿宋" w:eastAsia="仿宋" w:cs="仿宋"/>
                      <w:position w:val="6"/>
                      <w:sz w:val="21"/>
                      <w:szCs w:val="21"/>
                    </w:rPr>
                    <w:t>专业）</w:t>
                  </w:r>
                </w:p>
              </w:tc>
              <w:tc>
                <w:tcPr>
                  <w:tcW w:w="57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院级</w:t>
                  </w:r>
                </w:p>
              </w:tc>
              <w:tc>
                <w:tcPr>
                  <w:tcW w:w="344"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rPr>
                  </w:pPr>
                </w:p>
              </w:tc>
              <w:tc>
                <w:tcPr>
                  <w:tcW w:w="74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19</w:t>
                  </w:r>
                </w:p>
              </w:tc>
              <w:tc>
                <w:tcPr>
                  <w:tcW w:w="1193"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负责人</w:t>
                  </w:r>
                </w:p>
              </w:tc>
              <w:tc>
                <w:tcPr>
                  <w:tcW w:w="65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19</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395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position w:val="6"/>
                      <w:sz w:val="21"/>
                      <w:szCs w:val="21"/>
                    </w:rPr>
                  </w:pPr>
                  <w:r>
                    <w:rPr>
                      <w:rFonts w:hint="eastAsia" w:ascii="仿宋" w:hAnsi="仿宋" w:eastAsia="仿宋" w:cs="仿宋"/>
                      <w:position w:val="6"/>
                      <w:sz w:val="21"/>
                      <w:szCs w:val="21"/>
                    </w:rPr>
                    <w:t>《</w:t>
                  </w:r>
                  <w:r>
                    <w:rPr>
                      <w:rFonts w:hint="eastAsia" w:ascii="仿宋" w:hAnsi="仿宋" w:eastAsia="仿宋" w:cs="仿宋"/>
                      <w:position w:val="6"/>
                      <w:sz w:val="21"/>
                      <w:szCs w:val="21"/>
                      <w:lang w:val="en-US" w:eastAsia="zh-CN"/>
                    </w:rPr>
                    <w:t>数控机床故障诊断及维护</w:t>
                  </w:r>
                  <w:r>
                    <w:rPr>
                      <w:rFonts w:hint="eastAsia" w:ascii="仿宋" w:hAnsi="仿宋" w:eastAsia="仿宋" w:cs="仿宋"/>
                      <w:position w:val="6"/>
                      <w:sz w:val="21"/>
                      <w:szCs w:val="21"/>
                    </w:rPr>
                    <w:t>》课程教学大纲（适用于</w:t>
                  </w:r>
                  <w:r>
                    <w:rPr>
                      <w:rFonts w:hint="eastAsia" w:ascii="仿宋" w:hAnsi="仿宋" w:eastAsia="仿宋" w:cs="仿宋"/>
                      <w:position w:val="6"/>
                      <w:sz w:val="21"/>
                      <w:szCs w:val="21"/>
                      <w:lang w:val="en-US" w:eastAsia="zh-CN"/>
                    </w:rPr>
                    <w:t>数控</w:t>
                  </w:r>
                  <w:r>
                    <w:rPr>
                      <w:rFonts w:hint="eastAsia" w:ascii="仿宋" w:hAnsi="仿宋" w:eastAsia="仿宋" w:cs="仿宋"/>
                      <w:position w:val="6"/>
                      <w:sz w:val="21"/>
                      <w:szCs w:val="21"/>
                    </w:rPr>
                    <w:t>专业）</w:t>
                  </w:r>
                </w:p>
              </w:tc>
              <w:tc>
                <w:tcPr>
                  <w:tcW w:w="57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院级</w:t>
                  </w:r>
                </w:p>
              </w:tc>
              <w:tc>
                <w:tcPr>
                  <w:tcW w:w="344"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rPr>
                  </w:pPr>
                </w:p>
              </w:tc>
              <w:tc>
                <w:tcPr>
                  <w:tcW w:w="74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19</w:t>
                  </w:r>
                </w:p>
              </w:tc>
              <w:tc>
                <w:tcPr>
                  <w:tcW w:w="1193"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负责人</w:t>
                  </w:r>
                </w:p>
              </w:tc>
              <w:tc>
                <w:tcPr>
                  <w:tcW w:w="65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19</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395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position w:val="6"/>
                      <w:sz w:val="21"/>
                      <w:szCs w:val="21"/>
                    </w:rPr>
                  </w:pPr>
                  <w:r>
                    <w:rPr>
                      <w:rFonts w:hint="eastAsia" w:ascii="仿宋" w:hAnsi="仿宋" w:eastAsia="仿宋" w:cs="仿宋"/>
                      <w:position w:val="6"/>
                      <w:sz w:val="21"/>
                      <w:szCs w:val="21"/>
                    </w:rPr>
                    <w:t>《</w:t>
                  </w:r>
                  <w:r>
                    <w:rPr>
                      <w:rFonts w:hint="eastAsia" w:ascii="仿宋" w:hAnsi="仿宋" w:eastAsia="仿宋" w:cs="仿宋"/>
                      <w:position w:val="6"/>
                      <w:sz w:val="21"/>
                      <w:szCs w:val="21"/>
                      <w:lang w:val="en-US" w:eastAsia="zh-CN"/>
                    </w:rPr>
                    <w:t>数控机床加工工艺</w:t>
                  </w:r>
                  <w:r>
                    <w:rPr>
                      <w:rFonts w:hint="eastAsia" w:ascii="仿宋" w:hAnsi="仿宋" w:eastAsia="仿宋" w:cs="仿宋"/>
                      <w:position w:val="6"/>
                      <w:sz w:val="21"/>
                      <w:szCs w:val="21"/>
                    </w:rPr>
                    <w:t>》课程教学大纲（适用于</w:t>
                  </w:r>
                  <w:r>
                    <w:rPr>
                      <w:rFonts w:hint="eastAsia" w:ascii="仿宋" w:hAnsi="仿宋" w:eastAsia="仿宋" w:cs="仿宋"/>
                      <w:position w:val="6"/>
                      <w:sz w:val="21"/>
                      <w:szCs w:val="21"/>
                      <w:lang w:val="en-US" w:eastAsia="zh-CN"/>
                    </w:rPr>
                    <w:t>数控</w:t>
                  </w:r>
                  <w:r>
                    <w:rPr>
                      <w:rFonts w:hint="eastAsia" w:ascii="仿宋" w:hAnsi="仿宋" w:eastAsia="仿宋" w:cs="仿宋"/>
                      <w:position w:val="6"/>
                      <w:sz w:val="21"/>
                      <w:szCs w:val="21"/>
                    </w:rPr>
                    <w:t>专业）</w:t>
                  </w:r>
                </w:p>
              </w:tc>
              <w:tc>
                <w:tcPr>
                  <w:tcW w:w="57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院级</w:t>
                  </w:r>
                </w:p>
              </w:tc>
              <w:tc>
                <w:tcPr>
                  <w:tcW w:w="344"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rPr>
                  </w:pPr>
                </w:p>
              </w:tc>
              <w:tc>
                <w:tcPr>
                  <w:tcW w:w="74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19</w:t>
                  </w:r>
                </w:p>
              </w:tc>
              <w:tc>
                <w:tcPr>
                  <w:tcW w:w="1193"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负责人</w:t>
                  </w:r>
                </w:p>
              </w:tc>
              <w:tc>
                <w:tcPr>
                  <w:tcW w:w="65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19</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395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position w:val="6"/>
                      <w:sz w:val="21"/>
                      <w:szCs w:val="21"/>
                    </w:rPr>
                  </w:pPr>
                  <w:r>
                    <w:rPr>
                      <w:rFonts w:hint="eastAsia" w:ascii="仿宋" w:hAnsi="仿宋" w:eastAsia="仿宋" w:cs="仿宋"/>
                      <w:position w:val="6"/>
                      <w:sz w:val="21"/>
                      <w:szCs w:val="21"/>
                    </w:rPr>
                    <w:t>《</w:t>
                  </w:r>
                  <w:r>
                    <w:rPr>
                      <w:rFonts w:hint="eastAsia" w:ascii="仿宋" w:hAnsi="仿宋" w:eastAsia="仿宋" w:cs="仿宋"/>
                      <w:position w:val="6"/>
                      <w:sz w:val="21"/>
                      <w:szCs w:val="21"/>
                      <w:lang w:val="en-US" w:eastAsia="zh-CN"/>
                    </w:rPr>
                    <w:t>机械CAD/CAM</w:t>
                  </w:r>
                  <w:r>
                    <w:rPr>
                      <w:rFonts w:hint="eastAsia" w:ascii="仿宋" w:hAnsi="仿宋" w:eastAsia="仿宋" w:cs="仿宋"/>
                      <w:position w:val="6"/>
                      <w:sz w:val="21"/>
                      <w:szCs w:val="21"/>
                    </w:rPr>
                    <w:t>》课程教学大纲（适用于汽</w:t>
                  </w:r>
                  <w:r>
                    <w:rPr>
                      <w:rFonts w:hint="eastAsia" w:ascii="仿宋" w:hAnsi="仿宋" w:eastAsia="仿宋" w:cs="仿宋"/>
                      <w:position w:val="6"/>
                      <w:sz w:val="21"/>
                      <w:szCs w:val="21"/>
                      <w:lang w:eastAsia="zh-CN"/>
                    </w:rPr>
                    <w:t>配、</w:t>
                  </w:r>
                  <w:r>
                    <w:rPr>
                      <w:rFonts w:hint="eastAsia" w:ascii="仿宋" w:hAnsi="仿宋" w:eastAsia="仿宋" w:cs="仿宋"/>
                      <w:position w:val="6"/>
                      <w:sz w:val="21"/>
                      <w:szCs w:val="21"/>
                      <w:lang w:val="en-US" w:eastAsia="zh-CN"/>
                    </w:rPr>
                    <w:t>机制</w:t>
                  </w:r>
                  <w:r>
                    <w:rPr>
                      <w:rFonts w:hint="eastAsia" w:ascii="仿宋" w:hAnsi="仿宋" w:eastAsia="仿宋" w:cs="仿宋"/>
                      <w:position w:val="6"/>
                      <w:sz w:val="21"/>
                      <w:szCs w:val="21"/>
                      <w:lang w:eastAsia="zh-CN"/>
                    </w:rPr>
                    <w:t>、</w:t>
                  </w:r>
                  <w:r>
                    <w:rPr>
                      <w:rFonts w:hint="eastAsia" w:ascii="仿宋" w:hAnsi="仿宋" w:eastAsia="仿宋" w:cs="仿宋"/>
                      <w:position w:val="6"/>
                      <w:sz w:val="21"/>
                      <w:szCs w:val="21"/>
                      <w:lang w:val="en-US" w:eastAsia="zh-CN"/>
                    </w:rPr>
                    <w:t>数控</w:t>
                  </w:r>
                  <w:r>
                    <w:rPr>
                      <w:rFonts w:hint="eastAsia" w:ascii="仿宋" w:hAnsi="仿宋" w:eastAsia="仿宋" w:cs="仿宋"/>
                      <w:position w:val="6"/>
                      <w:sz w:val="21"/>
                      <w:szCs w:val="21"/>
                    </w:rPr>
                    <w:t>专业）</w:t>
                  </w:r>
                </w:p>
              </w:tc>
              <w:tc>
                <w:tcPr>
                  <w:tcW w:w="57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院级</w:t>
                  </w:r>
                </w:p>
              </w:tc>
              <w:tc>
                <w:tcPr>
                  <w:tcW w:w="344"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rPr>
                  </w:pPr>
                </w:p>
              </w:tc>
              <w:tc>
                <w:tcPr>
                  <w:tcW w:w="74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default" w:ascii="仿宋" w:hAnsi="仿宋" w:eastAsia="仿宋" w:cs="仿宋"/>
                      <w:color w:val="000000"/>
                      <w:kern w:val="0"/>
                      <w:sz w:val="21"/>
                      <w:szCs w:val="21"/>
                      <w:lang w:val="en-US"/>
                    </w:rPr>
                  </w:pPr>
                  <w:r>
                    <w:rPr>
                      <w:rFonts w:hint="default" w:ascii="仿宋" w:hAnsi="仿宋" w:eastAsia="仿宋" w:cs="仿宋"/>
                      <w:color w:val="000000"/>
                      <w:kern w:val="0"/>
                      <w:sz w:val="21"/>
                      <w:szCs w:val="21"/>
                      <w:lang w:val="en-US"/>
                    </w:rPr>
                    <w:t>20</w:t>
                  </w:r>
                  <w:r>
                    <w:rPr>
                      <w:rFonts w:hint="default" w:ascii="仿宋" w:hAnsi="仿宋" w:eastAsia="仿宋" w:cs="仿宋"/>
                      <w:color w:val="000000"/>
                      <w:kern w:val="0"/>
                      <w:sz w:val="21"/>
                      <w:szCs w:val="21"/>
                      <w:lang w:val="en-US" w:eastAsia="zh-CN"/>
                    </w:rPr>
                    <w:t>1</w:t>
                  </w:r>
                  <w:r>
                    <w:rPr>
                      <w:rFonts w:hint="eastAsia" w:ascii="仿宋" w:hAnsi="仿宋" w:eastAsia="仿宋" w:cs="仿宋"/>
                      <w:color w:val="000000"/>
                      <w:kern w:val="0"/>
                      <w:sz w:val="21"/>
                      <w:szCs w:val="21"/>
                      <w:lang w:val="en-US" w:eastAsia="zh-CN"/>
                    </w:rPr>
                    <w:t>9</w:t>
                  </w:r>
                </w:p>
              </w:tc>
              <w:tc>
                <w:tcPr>
                  <w:tcW w:w="1193"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负责人</w:t>
                  </w:r>
                </w:p>
              </w:tc>
              <w:tc>
                <w:tcPr>
                  <w:tcW w:w="65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19</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6</w:t>
                  </w:r>
                </w:p>
              </w:tc>
            </w:tr>
          </w:tbl>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br w:type="textWrapping"/>
            </w:r>
            <w:r>
              <w:rPr>
                <w:rFonts w:hint="eastAsia" w:ascii="仿宋" w:hAnsi="仿宋" w:eastAsia="仿宋" w:cs="仿宋"/>
                <w:b/>
                <w:bCs/>
                <w:color w:val="000000"/>
                <w:kern w:val="0"/>
                <w:sz w:val="21"/>
                <w:szCs w:val="21"/>
              </w:rPr>
              <w:t>四、近五年在国内外主要刊物上以第一署名人发表的教学论文/论著</w:t>
            </w:r>
          </w:p>
          <w:tbl>
            <w:tblPr>
              <w:tblStyle w:val="5"/>
              <w:tblW w:w="4750"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3211"/>
              <w:gridCol w:w="1720"/>
              <w:gridCol w:w="537"/>
              <w:gridCol w:w="1332"/>
              <w:gridCol w:w="65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99" w:hRule="atLeast"/>
                <w:jc w:val="center"/>
              </w:trPr>
              <w:tc>
                <w:tcPr>
                  <w:tcW w:w="3212"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299" w:lineRule="atLeast"/>
                    <w:jc w:val="center"/>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题目/论著</w:t>
                  </w:r>
                </w:p>
              </w:tc>
              <w:tc>
                <w:tcPr>
                  <w:tcW w:w="17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299" w:lineRule="atLeast"/>
                    <w:jc w:val="center"/>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刊物名称/出版社</w:t>
                  </w:r>
                </w:p>
              </w:tc>
              <w:tc>
                <w:tcPr>
                  <w:tcW w:w="360"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299" w:lineRule="atLeast"/>
                    <w:jc w:val="center"/>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级别</w:t>
                  </w:r>
                </w:p>
              </w:tc>
              <w:tc>
                <w:tcPr>
                  <w:tcW w:w="893"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299" w:lineRule="atLeast"/>
                    <w:jc w:val="center"/>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发表时间</w:t>
                  </w:r>
                </w:p>
              </w:tc>
              <w:tc>
                <w:tcPr>
                  <w:tcW w:w="65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299"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署名次序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3212"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rPr>
                      <w:rFonts w:hint="eastAsia" w:ascii="仿宋" w:hAnsi="仿宋" w:eastAsia="仿宋" w:cs="仿宋"/>
                      <w:color w:val="000000"/>
                      <w:kern w:val="0"/>
                      <w:sz w:val="21"/>
                      <w:szCs w:val="21"/>
                    </w:rPr>
                  </w:pPr>
                </w:p>
              </w:tc>
              <w:tc>
                <w:tcPr>
                  <w:tcW w:w="1720"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rPr>
                  </w:pPr>
                </w:p>
              </w:tc>
              <w:tc>
                <w:tcPr>
                  <w:tcW w:w="360" w:type="pct"/>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rPr>
                  </w:pPr>
                </w:p>
              </w:tc>
              <w:tc>
                <w:tcPr>
                  <w:tcW w:w="893" w:type="pct"/>
                  <w:tcBorders>
                    <w:top w:val="outset" w:color="000000" w:sz="6" w:space="0"/>
                    <w:left w:val="outset" w:color="000000" w:sz="6" w:space="0"/>
                    <w:bottom w:val="outset" w:color="000000" w:sz="6" w:space="0"/>
                    <w:right w:val="outset" w:color="000000" w:sz="6" w:space="0"/>
                  </w:tcBorders>
                  <w:noWrap w:val="0"/>
                  <w:vAlign w:val="center"/>
                </w:tcPr>
                <w:p>
                  <w:pPr>
                    <w:jc w:val="left"/>
                    <w:rPr>
                      <w:rFonts w:hint="eastAsia" w:ascii="仿宋" w:hAnsi="仿宋" w:eastAsia="仿宋" w:cs="仿宋"/>
                      <w:color w:val="000000"/>
                      <w:kern w:val="0"/>
                      <w:sz w:val="21"/>
                      <w:szCs w:val="21"/>
                    </w:rPr>
                  </w:pPr>
                </w:p>
              </w:tc>
              <w:tc>
                <w:tcPr>
                  <w:tcW w:w="657"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rPr>
                  </w:pPr>
                </w:p>
              </w:tc>
            </w:tr>
          </w:tbl>
          <w:p>
            <w:pPr>
              <w:spacing w:line="400" w:lineRule="exact"/>
              <w:rPr>
                <w:rFonts w:hint="eastAsia"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7" w:hRule="atLeast"/>
        </w:trPr>
        <w:tc>
          <w:tcPr>
            <w:tcW w:w="851" w:type="dxa"/>
            <w:textDirection w:val="tbRlV"/>
            <w:vAlign w:val="center"/>
          </w:tcPr>
          <w:p>
            <w:pPr>
              <w:adjustRightInd w:val="0"/>
              <w:snapToGrid w:val="0"/>
              <w:spacing w:line="240" w:lineRule="atLeast"/>
              <w:ind w:left="113" w:right="-693" w:rightChars="-330"/>
              <w:jc w:val="center"/>
              <w:rPr>
                <w:rFonts w:asciiTheme="majorEastAsia" w:hAnsiTheme="majorEastAsia" w:eastAsiaTheme="majorEastAsia"/>
                <w:sz w:val="24"/>
              </w:rPr>
            </w:pPr>
            <w:r>
              <w:rPr>
                <w:rFonts w:hint="eastAsia" w:asciiTheme="majorEastAsia" w:hAnsiTheme="majorEastAsia" w:eastAsiaTheme="majorEastAsia"/>
                <w:b/>
                <w:sz w:val="24"/>
              </w:rPr>
              <w:t>技术服务</w:t>
            </w:r>
          </w:p>
        </w:tc>
        <w:tc>
          <w:tcPr>
            <w:tcW w:w="8080" w:type="dxa"/>
          </w:tcPr>
          <w:p>
            <w:pPr>
              <w:spacing w:line="400" w:lineRule="exact"/>
              <w:rPr>
                <w:rFonts w:hint="eastAsia" w:asciiTheme="majorEastAsia" w:hAnsiTheme="majorEastAsia" w:eastAsiaTheme="majorEastAsia"/>
              </w:rPr>
            </w:pPr>
            <w:r>
              <w:rPr>
                <w:rFonts w:hint="eastAsia" w:asciiTheme="majorEastAsia" w:hAnsiTheme="majorEastAsia" w:eastAsiaTheme="majorEastAsia"/>
              </w:rPr>
              <w:t>近五年来承担的技术开发与服务（培训）项目及效果（含项目/培训名称、来源、年限、本人所起作用）（不超过五项）；在国内外公开发行刊物上发表的专业技术论文（含题目、刊物名称、署名次序与时间）；获得的表彰</w:t>
            </w:r>
            <w:r>
              <w:rPr>
                <w:rFonts w:asciiTheme="majorEastAsia" w:hAnsiTheme="majorEastAsia" w:eastAsiaTheme="majorEastAsia"/>
              </w:rPr>
              <w:t>/</w:t>
            </w:r>
            <w:r>
              <w:rPr>
                <w:rFonts w:hint="eastAsia" w:asciiTheme="majorEastAsia" w:hAnsiTheme="majorEastAsia" w:eastAsiaTheme="majorEastAsia"/>
              </w:rPr>
              <w:t>奖励或获得的专利（含奖项名称、授予单位、署名次序、时间）</w:t>
            </w:r>
          </w:p>
          <w:p>
            <w:pPr>
              <w:spacing w:line="400" w:lineRule="exact"/>
              <w:rPr>
                <w:rFonts w:hint="eastAsia" w:asciiTheme="majorEastAsia" w:hAnsiTheme="majorEastAsia" w:eastAsiaTheme="majorEastAsia"/>
              </w:rPr>
            </w:pPr>
          </w:p>
          <w:p>
            <w:pPr>
              <w:spacing w:line="240" w:lineRule="auto"/>
              <w:jc w:val="left"/>
              <w:rPr>
                <w:rFonts w:hint="eastAsia" w:ascii="仿宋" w:hAnsi="仿宋" w:eastAsia="仿宋" w:cs="仿宋"/>
                <w:sz w:val="21"/>
                <w:szCs w:val="21"/>
                <w:lang w:val="en-US" w:eastAsia="zh-CN"/>
              </w:rPr>
            </w:pPr>
          </w:p>
          <w:p>
            <w:pPr>
              <w:spacing w:line="240" w:lineRule="auto"/>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2018年7月参加安徽省2018年高校辅导员岗前培训。</w:t>
            </w:r>
          </w:p>
          <w:p>
            <w:pPr>
              <w:spacing w:line="240" w:lineRule="auto"/>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2018年12月参加安徽扬子职业技术学院青年教师教学基本功大赛获二等奖。</w:t>
            </w:r>
          </w:p>
          <w:p>
            <w:pPr>
              <w:spacing w:line="240" w:lineRule="auto"/>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2019年5月29日——6月6日（64课时）参加奇瑞汽车“工匠之师”培训活动，培训学习奇瑞汽车四大工艺、新能源汽车培训及工业机器人。</w:t>
            </w:r>
          </w:p>
          <w:p>
            <w:pPr>
              <w:spacing w:line="240" w:lineRule="auto"/>
              <w:rPr>
                <w:rFonts w:hint="eastAsia" w:asciiTheme="majorEastAsia" w:hAnsiTheme="majorEastAsia" w:eastAsiaTheme="majorEastAsia"/>
              </w:rPr>
            </w:pPr>
          </w:p>
        </w:tc>
      </w:tr>
    </w:tbl>
    <w:p>
      <w:pPr>
        <w:spacing w:line="480" w:lineRule="auto"/>
        <w:ind w:right="-693" w:rightChars="-330"/>
        <w:rPr>
          <w:rFonts w:ascii="仿宋_GB2312" w:hAnsi="宋体" w:eastAsia="仿宋_GB2312"/>
          <w:b/>
          <w:bCs/>
          <w:sz w:val="28"/>
        </w:rPr>
      </w:pPr>
    </w:p>
    <w:p>
      <w:pPr>
        <w:spacing w:line="480" w:lineRule="auto"/>
        <w:ind w:right="-693" w:rightChars="-330"/>
        <w:rPr>
          <w:rFonts w:ascii="仿宋_GB2312" w:hAnsi="宋体" w:eastAsia="仿宋_GB2312"/>
          <w:b/>
          <w:bCs/>
          <w:sz w:val="28"/>
        </w:rPr>
      </w:pPr>
      <w:r>
        <w:rPr>
          <w:rFonts w:ascii="仿宋_GB2312" w:hAnsi="宋体" w:eastAsia="仿宋_GB2312"/>
          <w:b/>
          <w:bCs/>
          <w:sz w:val="28"/>
        </w:rPr>
        <w:t>2</w:t>
      </w:r>
      <w:r>
        <w:rPr>
          <w:rFonts w:hint="eastAsia" w:ascii="仿宋_GB2312" w:hAnsi="宋体" w:eastAsia="仿宋_GB2312"/>
          <w:b/>
          <w:bCs/>
          <w:sz w:val="28"/>
        </w:rPr>
        <w:t>．课程团队</w:t>
      </w:r>
    </w:p>
    <w:tbl>
      <w:tblPr>
        <w:tblStyle w:val="5"/>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916"/>
        <w:gridCol w:w="560"/>
        <w:gridCol w:w="851"/>
        <w:gridCol w:w="992"/>
        <w:gridCol w:w="1276"/>
        <w:gridCol w:w="981"/>
        <w:gridCol w:w="1003"/>
        <w:gridCol w:w="1418"/>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92" w:type="dxa"/>
            <w:vMerge w:val="restart"/>
            <w:vAlign w:val="center"/>
          </w:tcPr>
          <w:p>
            <w:pPr>
              <w:adjustRightInd w:val="0"/>
              <w:snapToGrid w:val="0"/>
              <w:spacing w:line="240" w:lineRule="atLeast"/>
              <w:rPr>
                <w:rFonts w:ascii="仿宋_GB2312" w:hAnsi="宋体" w:eastAsia="仿宋_GB2312"/>
                <w:b/>
                <w:sz w:val="24"/>
              </w:rPr>
            </w:pPr>
            <w:r>
              <w:rPr>
                <w:rFonts w:hint="eastAsia" w:ascii="仿宋_GB2312" w:hAnsi="宋体" w:eastAsia="仿宋_GB2312"/>
                <w:b/>
                <w:sz w:val="24"/>
              </w:rPr>
              <w:t>课程团队结构（含兼职教师）</w:t>
            </w:r>
          </w:p>
        </w:tc>
        <w:tc>
          <w:tcPr>
            <w:tcW w:w="916" w:type="dxa"/>
            <w:vAlign w:val="center"/>
          </w:tcPr>
          <w:p>
            <w:pPr>
              <w:jc w:val="center"/>
              <w:rPr>
                <w:rFonts w:ascii="仿宋_GB2312" w:hAnsi="宋体" w:eastAsia="仿宋_GB2312"/>
                <w:szCs w:val="21"/>
              </w:rPr>
            </w:pPr>
            <w:r>
              <w:rPr>
                <w:rFonts w:hint="eastAsia" w:ascii="仿宋_GB2312" w:hAnsi="宋体" w:eastAsia="仿宋_GB2312"/>
                <w:szCs w:val="21"/>
              </w:rPr>
              <w:t>姓名</w:t>
            </w:r>
          </w:p>
        </w:tc>
        <w:tc>
          <w:tcPr>
            <w:tcW w:w="560" w:type="dxa"/>
            <w:vAlign w:val="center"/>
          </w:tcPr>
          <w:p>
            <w:pPr>
              <w:jc w:val="center"/>
              <w:rPr>
                <w:rFonts w:ascii="仿宋_GB2312" w:hAnsi="宋体" w:eastAsia="仿宋_GB2312"/>
                <w:szCs w:val="21"/>
              </w:rPr>
            </w:pPr>
            <w:r>
              <w:rPr>
                <w:rFonts w:hint="eastAsia" w:ascii="仿宋_GB2312" w:hAnsi="宋体" w:eastAsia="仿宋_GB2312"/>
                <w:szCs w:val="21"/>
              </w:rPr>
              <w:t>性别</w:t>
            </w:r>
          </w:p>
        </w:tc>
        <w:tc>
          <w:tcPr>
            <w:tcW w:w="851" w:type="dxa"/>
            <w:vAlign w:val="center"/>
          </w:tcPr>
          <w:p>
            <w:pPr>
              <w:jc w:val="center"/>
              <w:rPr>
                <w:rFonts w:ascii="仿宋_GB2312" w:hAnsi="宋体" w:eastAsia="仿宋_GB2312"/>
                <w:szCs w:val="21"/>
              </w:rPr>
            </w:pPr>
            <w:r>
              <w:rPr>
                <w:rFonts w:hint="eastAsia" w:ascii="仿宋_GB2312" w:hAnsi="宋体" w:eastAsia="仿宋_GB2312"/>
                <w:szCs w:val="21"/>
              </w:rPr>
              <w:t>出生</w:t>
            </w:r>
          </w:p>
          <w:p>
            <w:pPr>
              <w:jc w:val="center"/>
              <w:rPr>
                <w:rFonts w:ascii="仿宋_GB2312" w:hAnsi="宋体" w:eastAsia="仿宋_GB2312"/>
                <w:szCs w:val="21"/>
              </w:rPr>
            </w:pPr>
            <w:r>
              <w:rPr>
                <w:rFonts w:hint="eastAsia" w:ascii="仿宋_GB2312" w:hAnsi="宋体" w:eastAsia="仿宋_GB2312"/>
                <w:szCs w:val="21"/>
              </w:rPr>
              <w:t>年月</w:t>
            </w:r>
          </w:p>
        </w:tc>
        <w:tc>
          <w:tcPr>
            <w:tcW w:w="992" w:type="dxa"/>
            <w:vAlign w:val="center"/>
          </w:tcPr>
          <w:p>
            <w:pPr>
              <w:jc w:val="center"/>
              <w:rPr>
                <w:rFonts w:ascii="仿宋_GB2312" w:hAnsi="宋体" w:eastAsia="仿宋_GB2312"/>
                <w:szCs w:val="21"/>
              </w:rPr>
            </w:pPr>
            <w:r>
              <w:rPr>
                <w:rFonts w:hint="eastAsia" w:ascii="仿宋_GB2312" w:hAnsi="宋体" w:eastAsia="仿宋_GB2312"/>
                <w:szCs w:val="21"/>
              </w:rPr>
              <w:t>专业技术职务</w:t>
            </w:r>
          </w:p>
        </w:tc>
        <w:tc>
          <w:tcPr>
            <w:tcW w:w="1276" w:type="dxa"/>
            <w:vAlign w:val="center"/>
          </w:tcPr>
          <w:p>
            <w:pPr>
              <w:jc w:val="center"/>
              <w:rPr>
                <w:rFonts w:ascii="仿宋_GB2312" w:hAnsi="宋体" w:eastAsia="仿宋_GB2312"/>
                <w:szCs w:val="21"/>
              </w:rPr>
            </w:pPr>
            <w:r>
              <w:rPr>
                <w:rFonts w:hint="eastAsia" w:ascii="仿宋_GB2312" w:hAnsi="宋体" w:eastAsia="仿宋_GB2312"/>
                <w:szCs w:val="21"/>
              </w:rPr>
              <w:t>职业资格</w:t>
            </w:r>
          </w:p>
          <w:p>
            <w:pPr>
              <w:jc w:val="center"/>
              <w:rPr>
                <w:rFonts w:ascii="仿宋_GB2312" w:hAnsi="宋体" w:eastAsia="仿宋_GB2312"/>
                <w:szCs w:val="21"/>
              </w:rPr>
            </w:pPr>
            <w:r>
              <w:rPr>
                <w:rFonts w:hint="eastAsia" w:ascii="仿宋_GB2312" w:hAnsi="宋体" w:eastAsia="仿宋_GB2312"/>
                <w:szCs w:val="21"/>
              </w:rPr>
              <w:t>证书</w:t>
            </w:r>
          </w:p>
        </w:tc>
        <w:tc>
          <w:tcPr>
            <w:tcW w:w="981" w:type="dxa"/>
            <w:vAlign w:val="center"/>
          </w:tcPr>
          <w:p>
            <w:pPr>
              <w:jc w:val="center"/>
              <w:rPr>
                <w:rFonts w:ascii="仿宋_GB2312" w:hAnsi="宋体" w:eastAsia="仿宋_GB2312"/>
                <w:szCs w:val="21"/>
              </w:rPr>
            </w:pPr>
            <w:r>
              <w:rPr>
                <w:rFonts w:hint="eastAsia" w:ascii="仿宋_GB2312" w:hAnsi="宋体" w:eastAsia="仿宋_GB2312"/>
                <w:szCs w:val="21"/>
              </w:rPr>
              <w:t>专业</w:t>
            </w:r>
          </w:p>
          <w:p>
            <w:pPr>
              <w:jc w:val="center"/>
              <w:rPr>
                <w:rFonts w:ascii="仿宋_GB2312" w:hAnsi="宋体" w:eastAsia="仿宋_GB2312"/>
                <w:szCs w:val="21"/>
              </w:rPr>
            </w:pPr>
            <w:r>
              <w:rPr>
                <w:rFonts w:hint="eastAsia" w:ascii="仿宋_GB2312" w:hAnsi="宋体" w:eastAsia="仿宋_GB2312"/>
                <w:szCs w:val="21"/>
              </w:rPr>
              <w:t>领域</w:t>
            </w:r>
          </w:p>
        </w:tc>
        <w:tc>
          <w:tcPr>
            <w:tcW w:w="1003"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在教学中承担的</w:t>
            </w:r>
          </w:p>
          <w:p>
            <w:pPr>
              <w:jc w:val="center"/>
              <w:rPr>
                <w:rFonts w:asciiTheme="majorEastAsia" w:hAnsiTheme="majorEastAsia" w:eastAsiaTheme="majorEastAsia"/>
                <w:szCs w:val="21"/>
              </w:rPr>
            </w:pPr>
            <w:r>
              <w:rPr>
                <w:rFonts w:hint="eastAsia" w:asciiTheme="majorEastAsia" w:hAnsiTheme="majorEastAsia" w:eastAsiaTheme="majorEastAsia"/>
                <w:szCs w:val="21"/>
              </w:rPr>
              <w:t>工作</w:t>
            </w:r>
          </w:p>
        </w:tc>
        <w:tc>
          <w:tcPr>
            <w:tcW w:w="1418"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兼职教师在行业企业中所任职务</w:t>
            </w:r>
          </w:p>
        </w:tc>
        <w:tc>
          <w:tcPr>
            <w:tcW w:w="850" w:type="dxa"/>
            <w:vAlign w:val="center"/>
          </w:tcPr>
          <w:p>
            <w:pPr>
              <w:spacing w:line="480" w:lineRule="auto"/>
              <w:jc w:val="center"/>
              <w:rPr>
                <w:rFonts w:ascii="仿宋_GB2312" w:hAnsi="宋体" w:eastAsia="仿宋_GB2312"/>
                <w:szCs w:val="21"/>
              </w:rPr>
            </w:pPr>
            <w:r>
              <w:rPr>
                <w:rFonts w:hint="eastAsia" w:ascii="仿宋_GB2312" w:hAnsi="宋体" w:eastAsia="仿宋_GB2312"/>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792" w:type="dxa"/>
            <w:vMerge w:val="continue"/>
          </w:tcPr>
          <w:p>
            <w:pPr>
              <w:spacing w:line="480" w:lineRule="auto"/>
              <w:ind w:right="-693" w:rightChars="-330"/>
              <w:rPr>
                <w:rFonts w:ascii="仿宋_GB2312" w:hAnsi="宋体" w:eastAsia="仿宋_GB2312"/>
                <w:sz w:val="28"/>
              </w:rPr>
            </w:pPr>
          </w:p>
        </w:tc>
        <w:tc>
          <w:tcPr>
            <w:tcW w:w="916" w:type="dxa"/>
            <w:vAlign w:val="top"/>
          </w:tcPr>
          <w:p>
            <w:pPr>
              <w:spacing w:line="480" w:lineRule="auto"/>
              <w:ind w:right="-693" w:rightChars="-330"/>
              <w:jc w:val="both"/>
              <w:rPr>
                <w:rFonts w:hint="eastAsia" w:ascii="仿宋_GB2312" w:hAnsi="宋体" w:eastAsia="仿宋_GB2312"/>
                <w:sz w:val="21"/>
                <w:szCs w:val="21"/>
                <w:lang w:eastAsia="zh-CN"/>
              </w:rPr>
            </w:pPr>
            <w:r>
              <w:rPr>
                <w:rFonts w:hint="eastAsia" w:ascii="仿宋_GB2312" w:hAnsi="宋体" w:eastAsia="仿宋_GB2312"/>
                <w:sz w:val="21"/>
                <w:szCs w:val="21"/>
                <w:lang w:eastAsia="zh-CN"/>
              </w:rPr>
              <w:t>吕云逸</w:t>
            </w:r>
          </w:p>
        </w:tc>
        <w:tc>
          <w:tcPr>
            <w:tcW w:w="560" w:type="dxa"/>
            <w:vAlign w:val="top"/>
          </w:tcPr>
          <w:p>
            <w:pPr>
              <w:spacing w:line="480" w:lineRule="auto"/>
              <w:ind w:right="-693" w:rightChars="-330"/>
              <w:jc w:val="both"/>
              <w:rPr>
                <w:rFonts w:hint="eastAsia" w:ascii="仿宋_GB2312" w:hAnsi="宋体" w:eastAsia="仿宋_GB2312"/>
                <w:sz w:val="21"/>
                <w:szCs w:val="21"/>
                <w:lang w:eastAsia="zh-CN"/>
              </w:rPr>
            </w:pPr>
            <w:r>
              <w:rPr>
                <w:rFonts w:hint="eastAsia" w:ascii="仿宋_GB2312" w:hAnsi="宋体" w:eastAsia="仿宋_GB2312"/>
                <w:sz w:val="21"/>
                <w:szCs w:val="21"/>
                <w:lang w:eastAsia="zh-CN"/>
              </w:rPr>
              <w:t>男</w:t>
            </w:r>
          </w:p>
        </w:tc>
        <w:tc>
          <w:tcPr>
            <w:tcW w:w="851" w:type="dxa"/>
            <w:vAlign w:val="top"/>
          </w:tcPr>
          <w:p>
            <w:pPr>
              <w:spacing w:line="480" w:lineRule="auto"/>
              <w:ind w:right="-693" w:rightChars="-330"/>
              <w:jc w:val="both"/>
              <w:rPr>
                <w:rFonts w:hint="default" w:ascii="仿宋_GB2312" w:hAnsi="宋体" w:eastAsia="仿宋_GB2312"/>
                <w:sz w:val="21"/>
                <w:szCs w:val="21"/>
                <w:lang w:val="en-US" w:eastAsia="zh-CN"/>
              </w:rPr>
            </w:pPr>
            <w:r>
              <w:rPr>
                <w:rFonts w:hint="eastAsia" w:ascii="仿宋_GB2312" w:hAnsi="宋体" w:eastAsia="仿宋_GB2312"/>
                <w:sz w:val="21"/>
                <w:szCs w:val="21"/>
                <w:lang w:val="en-US" w:eastAsia="zh-CN"/>
              </w:rPr>
              <w:t>1990.11</w:t>
            </w:r>
          </w:p>
        </w:tc>
        <w:tc>
          <w:tcPr>
            <w:tcW w:w="992" w:type="dxa"/>
            <w:vAlign w:val="top"/>
          </w:tcPr>
          <w:p>
            <w:pPr>
              <w:spacing w:line="480" w:lineRule="auto"/>
              <w:ind w:right="-693" w:rightChars="-330"/>
              <w:jc w:val="both"/>
              <w:rPr>
                <w:rFonts w:hint="eastAsia" w:ascii="仿宋_GB2312" w:hAnsi="宋体" w:eastAsia="仿宋_GB2312"/>
                <w:sz w:val="21"/>
                <w:szCs w:val="21"/>
                <w:lang w:eastAsia="zh-CN"/>
              </w:rPr>
            </w:pPr>
            <w:r>
              <w:rPr>
                <w:rFonts w:hint="eastAsia" w:ascii="仿宋_GB2312" w:hAnsi="宋体" w:eastAsia="仿宋_GB2312"/>
                <w:sz w:val="21"/>
                <w:szCs w:val="21"/>
                <w:lang w:eastAsia="zh-CN"/>
              </w:rPr>
              <w:t>助教</w:t>
            </w:r>
          </w:p>
        </w:tc>
        <w:tc>
          <w:tcPr>
            <w:tcW w:w="1276" w:type="dxa"/>
            <w:vAlign w:val="top"/>
          </w:tcPr>
          <w:p>
            <w:pPr>
              <w:spacing w:line="480" w:lineRule="auto"/>
              <w:ind w:right="-693" w:rightChars="-330"/>
              <w:rPr>
                <w:rFonts w:hint="eastAsia" w:ascii="仿宋_GB2312" w:hAnsi="宋体" w:eastAsia="仿宋_GB2312"/>
                <w:sz w:val="18"/>
                <w:szCs w:val="18"/>
                <w:lang w:eastAsia="zh-CN"/>
              </w:rPr>
            </w:pPr>
          </w:p>
        </w:tc>
        <w:tc>
          <w:tcPr>
            <w:tcW w:w="981" w:type="dxa"/>
            <w:vAlign w:val="top"/>
          </w:tcPr>
          <w:p>
            <w:pPr>
              <w:spacing w:line="480" w:lineRule="auto"/>
              <w:ind w:right="-693" w:rightChars="-330"/>
              <w:rPr>
                <w:rFonts w:hint="default" w:ascii="仿宋_GB2312" w:hAnsi="宋体" w:eastAsia="仿宋_GB2312"/>
                <w:sz w:val="18"/>
                <w:szCs w:val="18"/>
                <w:lang w:val="en-US" w:eastAsia="zh-CN"/>
              </w:rPr>
            </w:pPr>
            <w:r>
              <w:rPr>
                <w:rFonts w:hint="eastAsia" w:ascii="仿宋_GB2312" w:hAnsi="宋体" w:eastAsia="仿宋_GB2312"/>
                <w:sz w:val="18"/>
                <w:szCs w:val="18"/>
                <w:lang w:val="en-US" w:eastAsia="zh-CN"/>
              </w:rPr>
              <w:t>数控加工</w:t>
            </w:r>
          </w:p>
        </w:tc>
        <w:tc>
          <w:tcPr>
            <w:tcW w:w="1003" w:type="dxa"/>
            <w:vAlign w:val="center"/>
          </w:tcPr>
          <w:p>
            <w:pPr>
              <w:ind w:right="-693" w:rightChars="-330"/>
              <w:rPr>
                <w:rFonts w:hint="eastAsia" w:ascii="仿宋_GB2312" w:hAnsi="宋体" w:eastAsia="仿宋_GB2312"/>
                <w:sz w:val="18"/>
                <w:szCs w:val="18"/>
                <w:lang w:eastAsia="zh-CN"/>
              </w:rPr>
            </w:pPr>
            <w:r>
              <w:rPr>
                <w:rFonts w:hint="eastAsia" w:ascii="仿宋_GB2312" w:hAnsi="宋体" w:eastAsia="仿宋_GB2312"/>
                <w:sz w:val="18"/>
                <w:szCs w:val="18"/>
                <w:lang w:eastAsia="zh-CN"/>
              </w:rPr>
              <w:t>理论教学</w:t>
            </w:r>
          </w:p>
          <w:p>
            <w:pPr>
              <w:ind w:right="-693" w:rightChars="-330"/>
              <w:rPr>
                <w:rFonts w:hint="default" w:ascii="仿宋_GB2312" w:hAnsi="宋体" w:eastAsia="仿宋_GB2312"/>
                <w:sz w:val="18"/>
                <w:szCs w:val="18"/>
                <w:lang w:val="en-US" w:eastAsia="zh-CN"/>
              </w:rPr>
            </w:pPr>
            <w:r>
              <w:rPr>
                <w:rFonts w:hint="eastAsia" w:ascii="仿宋_GB2312" w:hAnsi="宋体" w:eastAsia="仿宋_GB2312"/>
                <w:sz w:val="18"/>
                <w:szCs w:val="18"/>
                <w:lang w:val="en-US" w:eastAsia="zh-CN"/>
              </w:rPr>
              <w:t>2年</w:t>
            </w:r>
          </w:p>
        </w:tc>
        <w:tc>
          <w:tcPr>
            <w:tcW w:w="1418" w:type="dxa"/>
          </w:tcPr>
          <w:p>
            <w:pPr>
              <w:ind w:right="-693" w:rightChars="-330"/>
              <w:rPr>
                <w:rFonts w:ascii="仿宋_GB2312" w:hAnsi="宋体" w:eastAsia="仿宋_GB2312"/>
                <w:sz w:val="21"/>
                <w:szCs w:val="21"/>
              </w:rPr>
            </w:pPr>
          </w:p>
        </w:tc>
        <w:tc>
          <w:tcPr>
            <w:tcW w:w="850" w:type="dxa"/>
            <w:vAlign w:val="center"/>
          </w:tcPr>
          <w:p>
            <w:pPr>
              <w:ind w:right="-693" w:rightChars="-330"/>
              <w:rPr>
                <w:rFonts w:ascii="仿宋_GB2312"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792" w:type="dxa"/>
            <w:vMerge w:val="continue"/>
          </w:tcPr>
          <w:p>
            <w:pPr>
              <w:spacing w:line="480" w:lineRule="auto"/>
              <w:ind w:right="-693" w:rightChars="-330"/>
              <w:rPr>
                <w:rFonts w:ascii="仿宋_GB2312" w:hAnsi="宋体" w:eastAsia="仿宋_GB2312"/>
                <w:sz w:val="28"/>
              </w:rPr>
            </w:pPr>
          </w:p>
        </w:tc>
        <w:tc>
          <w:tcPr>
            <w:tcW w:w="916" w:type="dxa"/>
          </w:tcPr>
          <w:p>
            <w:pPr>
              <w:spacing w:line="480" w:lineRule="auto"/>
              <w:ind w:right="-693" w:rightChars="-330"/>
              <w:jc w:val="both"/>
              <w:rPr>
                <w:rFonts w:hint="eastAsia" w:ascii="仿宋_GB2312" w:hAnsi="宋体" w:eastAsia="仿宋_GB2312"/>
                <w:sz w:val="21"/>
                <w:szCs w:val="21"/>
                <w:lang w:eastAsia="zh-CN"/>
              </w:rPr>
            </w:pPr>
            <w:r>
              <w:rPr>
                <w:rFonts w:hint="eastAsia" w:ascii="楷体_GB2312" w:eastAsia="楷体_GB2312"/>
                <w:szCs w:val="21"/>
              </w:rPr>
              <w:t>徐志鹏</w:t>
            </w:r>
          </w:p>
        </w:tc>
        <w:tc>
          <w:tcPr>
            <w:tcW w:w="560" w:type="dxa"/>
          </w:tcPr>
          <w:p>
            <w:pPr>
              <w:spacing w:line="480" w:lineRule="auto"/>
              <w:ind w:right="-693" w:rightChars="-330"/>
              <w:jc w:val="both"/>
              <w:rPr>
                <w:rFonts w:ascii="仿宋_GB2312" w:hAnsi="宋体" w:eastAsia="仿宋_GB2312"/>
                <w:sz w:val="21"/>
                <w:szCs w:val="21"/>
              </w:rPr>
            </w:pPr>
            <w:r>
              <w:rPr>
                <w:rFonts w:hint="eastAsia" w:ascii="仿宋_GB2312" w:hAnsi="宋体" w:eastAsia="仿宋_GB2312"/>
                <w:sz w:val="21"/>
                <w:szCs w:val="21"/>
                <w:lang w:val="en-US" w:eastAsia="zh-CN"/>
              </w:rPr>
              <w:t>女</w:t>
            </w:r>
          </w:p>
        </w:tc>
        <w:tc>
          <w:tcPr>
            <w:tcW w:w="851" w:type="dxa"/>
          </w:tcPr>
          <w:p>
            <w:pPr>
              <w:spacing w:line="480" w:lineRule="auto"/>
              <w:ind w:right="-693" w:rightChars="-330"/>
              <w:jc w:val="both"/>
              <w:rPr>
                <w:rFonts w:hint="default" w:ascii="仿宋_GB2312" w:hAnsi="宋体" w:eastAsia="仿宋_GB2312"/>
                <w:sz w:val="21"/>
                <w:szCs w:val="21"/>
                <w:lang w:val="en-US" w:eastAsia="zh-CN"/>
              </w:rPr>
            </w:pPr>
            <w:r>
              <w:rPr>
                <w:rFonts w:hint="eastAsia" w:ascii="仿宋_GB2312" w:hAnsi="宋体" w:eastAsia="仿宋_GB2312"/>
                <w:sz w:val="21"/>
                <w:szCs w:val="21"/>
                <w:lang w:val="en-US" w:eastAsia="zh-CN"/>
              </w:rPr>
              <w:t>1988.2</w:t>
            </w:r>
          </w:p>
        </w:tc>
        <w:tc>
          <w:tcPr>
            <w:tcW w:w="992" w:type="dxa"/>
          </w:tcPr>
          <w:p>
            <w:pPr>
              <w:spacing w:line="480" w:lineRule="auto"/>
              <w:ind w:right="-693" w:rightChars="-330"/>
              <w:jc w:val="both"/>
              <w:rPr>
                <w:rFonts w:ascii="仿宋_GB2312" w:hAnsi="宋体" w:eastAsia="仿宋_GB2312"/>
                <w:sz w:val="21"/>
                <w:szCs w:val="21"/>
              </w:rPr>
            </w:pPr>
            <w:r>
              <w:rPr>
                <w:rFonts w:hint="eastAsia" w:ascii="仿宋_GB2312" w:hAnsi="宋体" w:eastAsia="仿宋_GB2312"/>
                <w:sz w:val="21"/>
                <w:szCs w:val="21"/>
                <w:lang w:eastAsia="zh-CN"/>
              </w:rPr>
              <w:t>助教</w:t>
            </w:r>
          </w:p>
        </w:tc>
        <w:tc>
          <w:tcPr>
            <w:tcW w:w="1276" w:type="dxa"/>
          </w:tcPr>
          <w:p>
            <w:pPr>
              <w:spacing w:line="480" w:lineRule="auto"/>
              <w:ind w:right="-693" w:rightChars="-330"/>
              <w:rPr>
                <w:rFonts w:ascii="仿宋_GB2312" w:hAnsi="宋体" w:eastAsia="仿宋_GB2312"/>
                <w:sz w:val="18"/>
                <w:szCs w:val="18"/>
              </w:rPr>
            </w:pPr>
          </w:p>
        </w:tc>
        <w:tc>
          <w:tcPr>
            <w:tcW w:w="981" w:type="dxa"/>
          </w:tcPr>
          <w:p>
            <w:pPr>
              <w:spacing w:line="480" w:lineRule="auto"/>
              <w:ind w:right="-693" w:rightChars="-330"/>
              <w:rPr>
                <w:rFonts w:hint="default" w:ascii="仿宋_GB2312" w:hAnsi="宋体" w:eastAsia="仿宋_GB2312"/>
                <w:sz w:val="18"/>
                <w:szCs w:val="18"/>
                <w:lang w:val="en-US" w:eastAsia="zh-CN"/>
              </w:rPr>
            </w:pPr>
            <w:r>
              <w:rPr>
                <w:rFonts w:hint="eastAsia" w:ascii="仿宋_GB2312" w:hAnsi="宋体" w:eastAsia="仿宋_GB2312"/>
                <w:sz w:val="18"/>
                <w:szCs w:val="18"/>
                <w:lang w:val="en-US" w:eastAsia="zh-CN"/>
              </w:rPr>
              <w:t>机械工程</w:t>
            </w:r>
          </w:p>
        </w:tc>
        <w:tc>
          <w:tcPr>
            <w:tcW w:w="1003" w:type="dxa"/>
            <w:vAlign w:val="center"/>
          </w:tcPr>
          <w:p>
            <w:pPr>
              <w:ind w:right="-693" w:rightChars="-330"/>
              <w:rPr>
                <w:rFonts w:hint="eastAsia" w:ascii="仿宋_GB2312" w:hAnsi="宋体" w:eastAsia="仿宋_GB2312"/>
                <w:sz w:val="18"/>
                <w:szCs w:val="18"/>
                <w:lang w:eastAsia="zh-CN"/>
              </w:rPr>
            </w:pPr>
            <w:r>
              <w:rPr>
                <w:rFonts w:hint="eastAsia" w:ascii="仿宋_GB2312" w:hAnsi="宋体" w:eastAsia="仿宋_GB2312"/>
                <w:sz w:val="18"/>
                <w:szCs w:val="18"/>
                <w:lang w:eastAsia="zh-CN"/>
              </w:rPr>
              <w:t>理论教学</w:t>
            </w:r>
          </w:p>
          <w:p>
            <w:pPr>
              <w:ind w:right="-693" w:rightChars="-330"/>
              <w:rPr>
                <w:rFonts w:hint="default" w:ascii="仿宋_GB2312" w:hAnsi="宋体" w:eastAsia="仿宋_GB2312"/>
                <w:sz w:val="18"/>
                <w:szCs w:val="18"/>
                <w:lang w:val="en-US" w:eastAsia="zh-CN"/>
              </w:rPr>
            </w:pPr>
            <w:r>
              <w:rPr>
                <w:rFonts w:hint="eastAsia" w:ascii="仿宋_GB2312" w:hAnsi="宋体" w:eastAsia="仿宋_GB2312"/>
                <w:sz w:val="18"/>
                <w:szCs w:val="18"/>
                <w:lang w:val="en-US" w:eastAsia="zh-CN"/>
              </w:rPr>
              <w:t>2年</w:t>
            </w:r>
          </w:p>
        </w:tc>
        <w:tc>
          <w:tcPr>
            <w:tcW w:w="1418" w:type="dxa"/>
          </w:tcPr>
          <w:p>
            <w:pPr>
              <w:ind w:right="-693" w:rightChars="-330"/>
              <w:rPr>
                <w:rFonts w:ascii="仿宋_GB2312" w:hAnsi="宋体" w:eastAsia="仿宋_GB2312"/>
                <w:sz w:val="21"/>
                <w:szCs w:val="21"/>
              </w:rPr>
            </w:pPr>
          </w:p>
        </w:tc>
        <w:tc>
          <w:tcPr>
            <w:tcW w:w="850" w:type="dxa"/>
            <w:vAlign w:val="center"/>
          </w:tcPr>
          <w:p>
            <w:pPr>
              <w:ind w:right="-693" w:rightChars="-330"/>
              <w:rPr>
                <w:rFonts w:ascii="仿宋_GB2312"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792" w:type="dxa"/>
            <w:vMerge w:val="continue"/>
          </w:tcPr>
          <w:p>
            <w:pPr>
              <w:spacing w:line="480" w:lineRule="auto"/>
              <w:ind w:right="-693" w:rightChars="-330"/>
              <w:rPr>
                <w:rFonts w:ascii="仿宋_GB2312" w:hAnsi="宋体" w:eastAsia="仿宋_GB2312"/>
                <w:sz w:val="28"/>
              </w:rPr>
            </w:pPr>
          </w:p>
        </w:tc>
        <w:tc>
          <w:tcPr>
            <w:tcW w:w="916" w:type="dxa"/>
          </w:tcPr>
          <w:p>
            <w:pPr>
              <w:spacing w:line="480" w:lineRule="auto"/>
              <w:ind w:right="-693" w:rightChars="-330"/>
              <w:jc w:val="both"/>
              <w:rPr>
                <w:rFonts w:hint="eastAsia" w:ascii="仿宋_GB2312" w:hAnsi="宋体" w:eastAsia="仿宋_GB2312"/>
                <w:sz w:val="21"/>
                <w:szCs w:val="21"/>
                <w:lang w:eastAsia="zh-CN"/>
              </w:rPr>
            </w:pPr>
            <w:r>
              <w:rPr>
                <w:rFonts w:hint="eastAsia" w:ascii="仿宋_GB2312" w:hAnsi="宋体" w:eastAsia="仿宋_GB2312"/>
                <w:sz w:val="21"/>
                <w:szCs w:val="21"/>
                <w:lang w:val="en-US" w:eastAsia="zh-CN"/>
              </w:rPr>
              <w:t>张健</w:t>
            </w:r>
          </w:p>
        </w:tc>
        <w:tc>
          <w:tcPr>
            <w:tcW w:w="560" w:type="dxa"/>
          </w:tcPr>
          <w:p>
            <w:pPr>
              <w:spacing w:line="480" w:lineRule="auto"/>
              <w:ind w:right="-693" w:rightChars="-330"/>
              <w:jc w:val="both"/>
              <w:rPr>
                <w:rFonts w:ascii="仿宋_GB2312" w:hAnsi="宋体" w:eastAsia="仿宋_GB2312"/>
                <w:sz w:val="21"/>
                <w:szCs w:val="21"/>
              </w:rPr>
            </w:pPr>
            <w:r>
              <w:rPr>
                <w:rFonts w:hint="eastAsia" w:ascii="仿宋_GB2312" w:hAnsi="宋体" w:eastAsia="仿宋_GB2312"/>
                <w:sz w:val="21"/>
                <w:szCs w:val="21"/>
                <w:lang w:eastAsia="zh-CN"/>
              </w:rPr>
              <w:t>男</w:t>
            </w:r>
          </w:p>
        </w:tc>
        <w:tc>
          <w:tcPr>
            <w:tcW w:w="851" w:type="dxa"/>
          </w:tcPr>
          <w:p>
            <w:pPr>
              <w:spacing w:line="480" w:lineRule="auto"/>
              <w:ind w:right="-693" w:rightChars="-330"/>
              <w:jc w:val="both"/>
              <w:rPr>
                <w:rFonts w:hint="default" w:ascii="仿宋_GB2312" w:hAnsi="宋体" w:eastAsia="仿宋_GB2312"/>
                <w:sz w:val="21"/>
                <w:szCs w:val="21"/>
                <w:lang w:val="en-US" w:eastAsia="zh-CN"/>
              </w:rPr>
            </w:pPr>
            <w:r>
              <w:rPr>
                <w:rFonts w:hint="eastAsia" w:ascii="仿宋_GB2312" w:hAnsi="宋体" w:eastAsia="仿宋_GB2312"/>
                <w:sz w:val="21"/>
                <w:szCs w:val="21"/>
                <w:lang w:val="en-US" w:eastAsia="zh-CN"/>
              </w:rPr>
              <w:t>1992.01</w:t>
            </w:r>
          </w:p>
        </w:tc>
        <w:tc>
          <w:tcPr>
            <w:tcW w:w="992" w:type="dxa"/>
          </w:tcPr>
          <w:p>
            <w:pPr>
              <w:spacing w:line="480" w:lineRule="auto"/>
              <w:ind w:right="-693" w:rightChars="-330"/>
              <w:jc w:val="both"/>
              <w:rPr>
                <w:rFonts w:ascii="仿宋_GB2312" w:hAnsi="宋体" w:eastAsia="仿宋_GB2312"/>
                <w:sz w:val="21"/>
                <w:szCs w:val="21"/>
              </w:rPr>
            </w:pPr>
            <w:r>
              <w:rPr>
                <w:rFonts w:hint="eastAsia" w:ascii="仿宋_GB2312" w:hAnsi="宋体" w:eastAsia="仿宋_GB2312"/>
                <w:sz w:val="21"/>
                <w:szCs w:val="21"/>
                <w:lang w:eastAsia="zh-CN"/>
              </w:rPr>
              <w:t>助教</w:t>
            </w:r>
          </w:p>
        </w:tc>
        <w:tc>
          <w:tcPr>
            <w:tcW w:w="1276" w:type="dxa"/>
          </w:tcPr>
          <w:p>
            <w:pPr>
              <w:spacing w:line="480" w:lineRule="auto"/>
              <w:ind w:right="-693" w:rightChars="-330"/>
              <w:rPr>
                <w:rFonts w:ascii="仿宋_GB2312" w:hAnsi="宋体" w:eastAsia="仿宋_GB2312"/>
                <w:sz w:val="18"/>
                <w:szCs w:val="18"/>
              </w:rPr>
            </w:pPr>
          </w:p>
        </w:tc>
        <w:tc>
          <w:tcPr>
            <w:tcW w:w="981" w:type="dxa"/>
          </w:tcPr>
          <w:p>
            <w:pPr>
              <w:spacing w:line="480" w:lineRule="auto"/>
              <w:ind w:right="-693" w:rightChars="-330"/>
              <w:rPr>
                <w:rFonts w:hint="eastAsia" w:ascii="仿宋_GB2312" w:hAnsi="宋体" w:eastAsia="仿宋_GB2312"/>
                <w:sz w:val="18"/>
                <w:szCs w:val="18"/>
                <w:lang w:val="en-US" w:eastAsia="zh-CN"/>
              </w:rPr>
            </w:pPr>
            <w:r>
              <w:rPr>
                <w:rFonts w:hint="eastAsia" w:ascii="仿宋_GB2312" w:hAnsi="宋体" w:eastAsia="仿宋_GB2312"/>
                <w:sz w:val="18"/>
                <w:szCs w:val="18"/>
                <w:lang w:val="en-US" w:eastAsia="zh-CN"/>
              </w:rPr>
              <w:t>机械工程</w:t>
            </w:r>
          </w:p>
        </w:tc>
        <w:tc>
          <w:tcPr>
            <w:tcW w:w="1003" w:type="dxa"/>
            <w:vAlign w:val="center"/>
          </w:tcPr>
          <w:p>
            <w:pPr>
              <w:ind w:right="-693" w:rightChars="-330"/>
              <w:rPr>
                <w:rFonts w:hint="eastAsia" w:ascii="仿宋_GB2312" w:hAnsi="宋体" w:eastAsia="仿宋_GB2312"/>
                <w:sz w:val="18"/>
                <w:szCs w:val="18"/>
                <w:lang w:eastAsia="zh-CN"/>
              </w:rPr>
            </w:pPr>
            <w:r>
              <w:rPr>
                <w:rFonts w:hint="eastAsia" w:ascii="仿宋_GB2312" w:hAnsi="宋体" w:eastAsia="仿宋_GB2312"/>
                <w:sz w:val="18"/>
                <w:szCs w:val="18"/>
                <w:lang w:eastAsia="zh-CN"/>
              </w:rPr>
              <w:t>理论教学</w:t>
            </w:r>
          </w:p>
          <w:p>
            <w:pPr>
              <w:ind w:right="-693" w:rightChars="-330"/>
              <w:rPr>
                <w:rFonts w:ascii="仿宋_GB2312" w:hAnsi="宋体" w:eastAsia="仿宋_GB2312"/>
                <w:sz w:val="18"/>
                <w:szCs w:val="18"/>
              </w:rPr>
            </w:pPr>
            <w:r>
              <w:rPr>
                <w:rFonts w:hint="eastAsia" w:ascii="仿宋_GB2312" w:hAnsi="宋体" w:eastAsia="仿宋_GB2312"/>
                <w:sz w:val="18"/>
                <w:szCs w:val="18"/>
                <w:lang w:val="en-US" w:eastAsia="zh-CN"/>
              </w:rPr>
              <w:t>2年</w:t>
            </w:r>
          </w:p>
        </w:tc>
        <w:tc>
          <w:tcPr>
            <w:tcW w:w="1418" w:type="dxa"/>
          </w:tcPr>
          <w:p>
            <w:pPr>
              <w:ind w:right="-693" w:rightChars="-330"/>
              <w:rPr>
                <w:rFonts w:ascii="仿宋_GB2312" w:hAnsi="宋体" w:eastAsia="仿宋_GB2312"/>
                <w:sz w:val="21"/>
                <w:szCs w:val="21"/>
              </w:rPr>
            </w:pPr>
          </w:p>
        </w:tc>
        <w:tc>
          <w:tcPr>
            <w:tcW w:w="850" w:type="dxa"/>
            <w:vAlign w:val="center"/>
          </w:tcPr>
          <w:p>
            <w:pPr>
              <w:ind w:right="-693" w:rightChars="-330"/>
              <w:rPr>
                <w:rFonts w:ascii="仿宋_GB2312"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792" w:type="dxa"/>
            <w:vMerge w:val="continue"/>
          </w:tcPr>
          <w:p>
            <w:pPr>
              <w:spacing w:line="480" w:lineRule="auto"/>
              <w:ind w:right="-693" w:rightChars="-330"/>
              <w:rPr>
                <w:rFonts w:ascii="仿宋_GB2312" w:hAnsi="宋体" w:eastAsia="仿宋_GB2312"/>
                <w:sz w:val="28"/>
              </w:rPr>
            </w:pPr>
          </w:p>
        </w:tc>
        <w:tc>
          <w:tcPr>
            <w:tcW w:w="916" w:type="dxa"/>
          </w:tcPr>
          <w:p>
            <w:pPr>
              <w:spacing w:line="480" w:lineRule="auto"/>
              <w:ind w:right="-693" w:rightChars="-330"/>
              <w:jc w:val="both"/>
              <w:rPr>
                <w:rFonts w:hint="eastAsia" w:ascii="仿宋_GB2312" w:hAnsi="宋体" w:eastAsia="仿宋_GB2312"/>
                <w:sz w:val="21"/>
                <w:szCs w:val="21"/>
                <w:lang w:eastAsia="zh-CN"/>
              </w:rPr>
            </w:pPr>
            <w:r>
              <w:rPr>
                <w:rFonts w:hint="eastAsia" w:ascii="仿宋_GB2312" w:hAnsi="宋体" w:eastAsia="仿宋_GB2312"/>
                <w:sz w:val="21"/>
                <w:szCs w:val="21"/>
                <w:lang w:val="en-US" w:eastAsia="zh-CN"/>
              </w:rPr>
              <w:t>江德松</w:t>
            </w:r>
          </w:p>
        </w:tc>
        <w:tc>
          <w:tcPr>
            <w:tcW w:w="560" w:type="dxa"/>
          </w:tcPr>
          <w:p>
            <w:pPr>
              <w:spacing w:line="480" w:lineRule="auto"/>
              <w:ind w:right="-693" w:rightChars="-330"/>
              <w:jc w:val="both"/>
              <w:rPr>
                <w:rFonts w:ascii="仿宋_GB2312" w:hAnsi="宋体" w:eastAsia="仿宋_GB2312"/>
                <w:sz w:val="21"/>
                <w:szCs w:val="21"/>
              </w:rPr>
            </w:pPr>
            <w:r>
              <w:rPr>
                <w:rFonts w:hint="eastAsia" w:ascii="仿宋_GB2312" w:hAnsi="宋体" w:eastAsia="仿宋_GB2312"/>
                <w:sz w:val="21"/>
                <w:szCs w:val="21"/>
                <w:lang w:eastAsia="zh-CN"/>
              </w:rPr>
              <w:t>男</w:t>
            </w:r>
          </w:p>
        </w:tc>
        <w:tc>
          <w:tcPr>
            <w:tcW w:w="851" w:type="dxa"/>
          </w:tcPr>
          <w:p>
            <w:pPr>
              <w:spacing w:line="480" w:lineRule="auto"/>
              <w:ind w:right="-693" w:rightChars="-330"/>
              <w:jc w:val="both"/>
              <w:rPr>
                <w:rFonts w:hint="default" w:ascii="仿宋_GB2312" w:hAnsi="宋体" w:eastAsia="仿宋_GB2312"/>
                <w:sz w:val="21"/>
                <w:szCs w:val="21"/>
                <w:lang w:val="en-US" w:eastAsia="zh-CN"/>
              </w:rPr>
            </w:pPr>
            <w:r>
              <w:rPr>
                <w:rFonts w:hint="eastAsia" w:ascii="仿宋_GB2312" w:hAnsi="宋体" w:eastAsia="仿宋_GB2312"/>
                <w:sz w:val="21"/>
                <w:szCs w:val="21"/>
                <w:lang w:val="en-US" w:eastAsia="zh-CN"/>
              </w:rPr>
              <w:t>1978.1</w:t>
            </w:r>
          </w:p>
        </w:tc>
        <w:tc>
          <w:tcPr>
            <w:tcW w:w="992" w:type="dxa"/>
          </w:tcPr>
          <w:p>
            <w:pPr>
              <w:spacing w:line="480" w:lineRule="auto"/>
              <w:ind w:right="-693" w:rightChars="-330"/>
              <w:jc w:val="both"/>
              <w:rPr>
                <w:rFonts w:hint="eastAsia" w:ascii="仿宋_GB2312" w:hAnsi="宋体" w:eastAsia="仿宋_GB2312"/>
                <w:sz w:val="21"/>
                <w:szCs w:val="21"/>
                <w:lang w:eastAsia="zh-CN"/>
              </w:rPr>
            </w:pPr>
            <w:r>
              <w:rPr>
                <w:rFonts w:hint="eastAsia" w:ascii="仿宋_GB2312" w:hAnsi="宋体" w:eastAsia="仿宋_GB2312"/>
                <w:sz w:val="21"/>
                <w:szCs w:val="21"/>
                <w:lang w:val="en-US" w:eastAsia="zh-CN"/>
              </w:rPr>
              <w:t>副教授</w:t>
            </w:r>
          </w:p>
        </w:tc>
        <w:tc>
          <w:tcPr>
            <w:tcW w:w="1276" w:type="dxa"/>
          </w:tcPr>
          <w:p>
            <w:pPr>
              <w:spacing w:line="480" w:lineRule="auto"/>
              <w:ind w:right="-693" w:rightChars="-330"/>
              <w:rPr>
                <w:rFonts w:ascii="仿宋_GB2312" w:hAnsi="宋体" w:eastAsia="仿宋_GB2312"/>
                <w:sz w:val="18"/>
                <w:szCs w:val="18"/>
              </w:rPr>
            </w:pPr>
          </w:p>
        </w:tc>
        <w:tc>
          <w:tcPr>
            <w:tcW w:w="981" w:type="dxa"/>
          </w:tcPr>
          <w:p>
            <w:pPr>
              <w:spacing w:line="480" w:lineRule="auto"/>
              <w:ind w:right="-693" w:rightChars="-330"/>
              <w:rPr>
                <w:rFonts w:hint="default" w:ascii="仿宋_GB2312" w:hAnsi="宋体" w:eastAsia="仿宋_GB2312"/>
                <w:sz w:val="18"/>
                <w:szCs w:val="18"/>
                <w:lang w:val="en-US" w:eastAsia="zh-CN"/>
              </w:rPr>
            </w:pPr>
            <w:r>
              <w:rPr>
                <w:rFonts w:hint="eastAsia" w:ascii="仿宋_GB2312" w:hAnsi="宋体" w:eastAsia="仿宋_GB2312"/>
                <w:sz w:val="18"/>
                <w:szCs w:val="18"/>
                <w:lang w:val="en-US" w:eastAsia="zh-CN"/>
              </w:rPr>
              <w:t>机械加工</w:t>
            </w:r>
          </w:p>
        </w:tc>
        <w:tc>
          <w:tcPr>
            <w:tcW w:w="1003" w:type="dxa"/>
            <w:vAlign w:val="center"/>
          </w:tcPr>
          <w:p>
            <w:pPr>
              <w:ind w:right="-693" w:rightChars="-330"/>
              <w:rPr>
                <w:rFonts w:hint="eastAsia" w:ascii="仿宋_GB2312" w:hAnsi="宋体" w:eastAsia="仿宋_GB2312"/>
                <w:sz w:val="18"/>
                <w:szCs w:val="18"/>
                <w:lang w:eastAsia="zh-CN"/>
              </w:rPr>
            </w:pPr>
            <w:r>
              <w:rPr>
                <w:rFonts w:hint="eastAsia" w:ascii="仿宋_GB2312" w:hAnsi="宋体" w:eastAsia="仿宋_GB2312"/>
                <w:sz w:val="18"/>
                <w:szCs w:val="18"/>
                <w:lang w:eastAsia="zh-CN"/>
              </w:rPr>
              <w:t>理论教学</w:t>
            </w:r>
          </w:p>
          <w:p>
            <w:pPr>
              <w:ind w:right="-693" w:rightChars="-330"/>
              <w:rPr>
                <w:rFonts w:ascii="仿宋_GB2312" w:hAnsi="宋体" w:eastAsia="仿宋_GB2312"/>
                <w:sz w:val="18"/>
                <w:szCs w:val="18"/>
              </w:rPr>
            </w:pPr>
            <w:r>
              <w:rPr>
                <w:rFonts w:hint="eastAsia" w:ascii="仿宋_GB2312" w:hAnsi="宋体" w:eastAsia="仿宋_GB2312"/>
                <w:sz w:val="18"/>
                <w:szCs w:val="18"/>
                <w:lang w:val="en-US" w:eastAsia="zh-CN"/>
              </w:rPr>
              <w:t>10年</w:t>
            </w:r>
          </w:p>
        </w:tc>
        <w:tc>
          <w:tcPr>
            <w:tcW w:w="1418" w:type="dxa"/>
          </w:tcPr>
          <w:p>
            <w:pPr>
              <w:ind w:right="-693" w:rightChars="-330"/>
              <w:rPr>
                <w:rFonts w:ascii="仿宋_GB2312" w:hAnsi="宋体" w:eastAsia="仿宋_GB2312"/>
                <w:sz w:val="21"/>
                <w:szCs w:val="21"/>
              </w:rPr>
            </w:pPr>
          </w:p>
        </w:tc>
        <w:tc>
          <w:tcPr>
            <w:tcW w:w="850" w:type="dxa"/>
            <w:vAlign w:val="center"/>
          </w:tcPr>
          <w:p>
            <w:pPr>
              <w:ind w:right="-693" w:rightChars="-330"/>
              <w:rPr>
                <w:rFonts w:ascii="仿宋_GB2312"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792" w:type="dxa"/>
            <w:vMerge w:val="continue"/>
          </w:tcPr>
          <w:p>
            <w:pPr>
              <w:spacing w:line="480" w:lineRule="auto"/>
              <w:ind w:right="-693" w:rightChars="-330"/>
              <w:rPr>
                <w:rFonts w:ascii="仿宋_GB2312" w:hAnsi="宋体" w:eastAsia="仿宋_GB2312"/>
                <w:sz w:val="28"/>
              </w:rPr>
            </w:pPr>
          </w:p>
        </w:tc>
        <w:tc>
          <w:tcPr>
            <w:tcW w:w="916" w:type="dxa"/>
          </w:tcPr>
          <w:p>
            <w:pPr>
              <w:spacing w:line="480" w:lineRule="auto"/>
              <w:ind w:right="-693" w:rightChars="-330"/>
              <w:rPr>
                <w:rFonts w:hint="eastAsia" w:ascii="仿宋_GB2312" w:hAnsi="宋体" w:eastAsia="仿宋_GB2312"/>
                <w:szCs w:val="21"/>
                <w:lang w:eastAsia="zh-CN"/>
              </w:rPr>
            </w:pPr>
          </w:p>
        </w:tc>
        <w:tc>
          <w:tcPr>
            <w:tcW w:w="560" w:type="dxa"/>
          </w:tcPr>
          <w:p>
            <w:pPr>
              <w:spacing w:line="480" w:lineRule="auto"/>
              <w:ind w:right="-693" w:rightChars="-330"/>
              <w:rPr>
                <w:rFonts w:ascii="仿宋_GB2312" w:hAnsi="宋体" w:eastAsia="仿宋_GB2312"/>
                <w:szCs w:val="21"/>
              </w:rPr>
            </w:pPr>
          </w:p>
        </w:tc>
        <w:tc>
          <w:tcPr>
            <w:tcW w:w="851" w:type="dxa"/>
          </w:tcPr>
          <w:p>
            <w:pPr>
              <w:spacing w:line="480" w:lineRule="auto"/>
              <w:ind w:right="-693" w:rightChars="-330"/>
              <w:rPr>
                <w:rFonts w:hint="default" w:ascii="仿宋_GB2312" w:hAnsi="宋体" w:eastAsia="仿宋_GB2312"/>
                <w:szCs w:val="21"/>
                <w:lang w:val="en-US" w:eastAsia="zh-CN"/>
              </w:rPr>
            </w:pPr>
          </w:p>
        </w:tc>
        <w:tc>
          <w:tcPr>
            <w:tcW w:w="992" w:type="dxa"/>
          </w:tcPr>
          <w:p>
            <w:pPr>
              <w:spacing w:line="480" w:lineRule="auto"/>
              <w:ind w:right="-693" w:rightChars="-330"/>
              <w:rPr>
                <w:rFonts w:hint="eastAsia" w:ascii="仿宋_GB2312" w:hAnsi="宋体" w:eastAsia="仿宋_GB2312"/>
                <w:szCs w:val="21"/>
                <w:lang w:eastAsia="zh-CN"/>
              </w:rPr>
            </w:pPr>
          </w:p>
        </w:tc>
        <w:tc>
          <w:tcPr>
            <w:tcW w:w="1276" w:type="dxa"/>
          </w:tcPr>
          <w:p>
            <w:pPr>
              <w:spacing w:line="480" w:lineRule="auto"/>
              <w:ind w:right="-693" w:rightChars="-330"/>
              <w:rPr>
                <w:rFonts w:ascii="仿宋_GB2312" w:hAnsi="宋体" w:eastAsia="仿宋_GB2312"/>
                <w:sz w:val="15"/>
                <w:szCs w:val="15"/>
              </w:rPr>
            </w:pPr>
          </w:p>
        </w:tc>
        <w:tc>
          <w:tcPr>
            <w:tcW w:w="981" w:type="dxa"/>
          </w:tcPr>
          <w:p>
            <w:pPr>
              <w:spacing w:line="480" w:lineRule="auto"/>
              <w:ind w:right="-693" w:rightChars="-330"/>
              <w:rPr>
                <w:rFonts w:ascii="仿宋_GB2312" w:hAnsi="宋体" w:eastAsia="仿宋_GB2312"/>
                <w:szCs w:val="21"/>
              </w:rPr>
            </w:pPr>
          </w:p>
        </w:tc>
        <w:tc>
          <w:tcPr>
            <w:tcW w:w="1003" w:type="dxa"/>
            <w:vAlign w:val="center"/>
          </w:tcPr>
          <w:p>
            <w:pPr>
              <w:ind w:right="-693" w:rightChars="-330"/>
              <w:rPr>
                <w:rFonts w:hint="default" w:ascii="仿宋_GB2312" w:hAnsi="宋体" w:eastAsia="仿宋_GB2312"/>
                <w:szCs w:val="21"/>
                <w:lang w:val="en-US" w:eastAsia="zh-CN"/>
              </w:rPr>
            </w:pPr>
          </w:p>
        </w:tc>
        <w:tc>
          <w:tcPr>
            <w:tcW w:w="1418" w:type="dxa"/>
          </w:tcPr>
          <w:p>
            <w:pPr>
              <w:ind w:right="-693" w:rightChars="-330"/>
              <w:rPr>
                <w:rFonts w:ascii="仿宋_GB2312" w:hAnsi="宋体" w:eastAsia="仿宋_GB2312"/>
                <w:szCs w:val="21"/>
              </w:rPr>
            </w:pPr>
          </w:p>
        </w:tc>
        <w:tc>
          <w:tcPr>
            <w:tcW w:w="850" w:type="dxa"/>
            <w:vAlign w:val="center"/>
          </w:tcPr>
          <w:p>
            <w:pPr>
              <w:ind w:right="-693" w:rightChars="-33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792" w:type="dxa"/>
            <w:vMerge w:val="continue"/>
          </w:tcPr>
          <w:p>
            <w:pPr>
              <w:spacing w:line="480" w:lineRule="auto"/>
              <w:ind w:right="-693" w:rightChars="-330"/>
              <w:rPr>
                <w:rFonts w:ascii="仿宋_GB2312" w:hAnsi="宋体" w:eastAsia="仿宋_GB2312"/>
                <w:sz w:val="28"/>
              </w:rPr>
            </w:pPr>
          </w:p>
        </w:tc>
        <w:tc>
          <w:tcPr>
            <w:tcW w:w="916" w:type="dxa"/>
          </w:tcPr>
          <w:p>
            <w:pPr>
              <w:spacing w:line="480" w:lineRule="auto"/>
              <w:ind w:right="-693" w:rightChars="-330"/>
              <w:rPr>
                <w:rFonts w:hint="eastAsia" w:ascii="仿宋_GB2312" w:hAnsi="宋体" w:eastAsia="仿宋_GB2312"/>
                <w:szCs w:val="21"/>
                <w:lang w:eastAsia="zh-CN"/>
              </w:rPr>
            </w:pPr>
          </w:p>
        </w:tc>
        <w:tc>
          <w:tcPr>
            <w:tcW w:w="560" w:type="dxa"/>
          </w:tcPr>
          <w:p>
            <w:pPr>
              <w:spacing w:line="480" w:lineRule="auto"/>
              <w:ind w:right="-693" w:rightChars="-330"/>
              <w:rPr>
                <w:rFonts w:ascii="仿宋_GB2312" w:hAnsi="宋体" w:eastAsia="仿宋_GB2312"/>
                <w:szCs w:val="21"/>
              </w:rPr>
            </w:pPr>
          </w:p>
        </w:tc>
        <w:tc>
          <w:tcPr>
            <w:tcW w:w="851" w:type="dxa"/>
          </w:tcPr>
          <w:p>
            <w:pPr>
              <w:spacing w:line="480" w:lineRule="auto"/>
              <w:ind w:right="-693" w:rightChars="-330"/>
              <w:rPr>
                <w:rFonts w:hint="default" w:ascii="仿宋_GB2312" w:hAnsi="宋体" w:eastAsia="仿宋_GB2312"/>
                <w:szCs w:val="21"/>
                <w:lang w:val="en-US" w:eastAsia="zh-CN"/>
              </w:rPr>
            </w:pPr>
          </w:p>
        </w:tc>
        <w:tc>
          <w:tcPr>
            <w:tcW w:w="992" w:type="dxa"/>
          </w:tcPr>
          <w:p>
            <w:pPr>
              <w:spacing w:line="480" w:lineRule="auto"/>
              <w:ind w:right="-693" w:rightChars="-330"/>
              <w:rPr>
                <w:rFonts w:ascii="仿宋_GB2312" w:hAnsi="宋体" w:eastAsia="仿宋_GB2312"/>
                <w:szCs w:val="21"/>
              </w:rPr>
            </w:pPr>
          </w:p>
        </w:tc>
        <w:tc>
          <w:tcPr>
            <w:tcW w:w="1276" w:type="dxa"/>
          </w:tcPr>
          <w:p>
            <w:pPr>
              <w:spacing w:line="480" w:lineRule="auto"/>
              <w:ind w:right="-693" w:rightChars="-330"/>
              <w:rPr>
                <w:rFonts w:ascii="仿宋_GB2312" w:hAnsi="宋体" w:eastAsia="仿宋_GB2312"/>
                <w:szCs w:val="21"/>
              </w:rPr>
            </w:pPr>
          </w:p>
        </w:tc>
        <w:tc>
          <w:tcPr>
            <w:tcW w:w="981" w:type="dxa"/>
          </w:tcPr>
          <w:p>
            <w:pPr>
              <w:spacing w:line="480" w:lineRule="auto"/>
              <w:ind w:right="-693" w:rightChars="-330"/>
              <w:rPr>
                <w:rFonts w:ascii="仿宋_GB2312" w:hAnsi="宋体" w:eastAsia="仿宋_GB2312"/>
                <w:szCs w:val="21"/>
              </w:rPr>
            </w:pPr>
          </w:p>
        </w:tc>
        <w:tc>
          <w:tcPr>
            <w:tcW w:w="1003" w:type="dxa"/>
            <w:vAlign w:val="center"/>
          </w:tcPr>
          <w:p>
            <w:pPr>
              <w:ind w:right="-693" w:rightChars="-330"/>
              <w:rPr>
                <w:rFonts w:ascii="仿宋_GB2312" w:hAnsi="宋体" w:eastAsia="仿宋_GB2312"/>
                <w:szCs w:val="21"/>
              </w:rPr>
            </w:pPr>
          </w:p>
        </w:tc>
        <w:tc>
          <w:tcPr>
            <w:tcW w:w="1418" w:type="dxa"/>
          </w:tcPr>
          <w:p>
            <w:pPr>
              <w:ind w:right="-693" w:rightChars="-330"/>
              <w:rPr>
                <w:rFonts w:ascii="仿宋_GB2312" w:hAnsi="宋体" w:eastAsia="仿宋_GB2312"/>
                <w:szCs w:val="21"/>
              </w:rPr>
            </w:pPr>
          </w:p>
        </w:tc>
        <w:tc>
          <w:tcPr>
            <w:tcW w:w="850" w:type="dxa"/>
            <w:vAlign w:val="center"/>
          </w:tcPr>
          <w:p>
            <w:pPr>
              <w:ind w:right="-693" w:rightChars="-33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9" w:hRule="atLeast"/>
        </w:trPr>
        <w:tc>
          <w:tcPr>
            <w:tcW w:w="792" w:type="dxa"/>
            <w:tcBorders>
              <w:top w:val="nil"/>
              <w:bottom w:val="single" w:color="auto" w:sz="4" w:space="0"/>
            </w:tcBorders>
            <w:vAlign w:val="center"/>
          </w:tcPr>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课程</w:t>
            </w:r>
          </w:p>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团队</w:t>
            </w:r>
          </w:p>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整体</w:t>
            </w:r>
          </w:p>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素质</w:t>
            </w:r>
          </w:p>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及青</w:t>
            </w:r>
          </w:p>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年教</w:t>
            </w:r>
          </w:p>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师培</w:t>
            </w:r>
          </w:p>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养</w:t>
            </w:r>
          </w:p>
        </w:tc>
        <w:tc>
          <w:tcPr>
            <w:tcW w:w="8847" w:type="dxa"/>
            <w:gridSpan w:val="9"/>
            <w:tcBorders>
              <w:top w:val="nil"/>
              <w:bottom w:val="single" w:color="auto" w:sz="4" w:space="0"/>
              <w:right w:val="single" w:color="auto" w:sz="4" w:space="0"/>
            </w:tcBorders>
          </w:tcPr>
          <w:p>
            <w:pPr>
              <w:ind w:right="-107" w:rightChars="-51"/>
              <w:rPr>
                <w:rFonts w:hint="eastAsia" w:asciiTheme="majorEastAsia" w:hAnsiTheme="majorEastAsia" w:eastAsiaTheme="majorEastAsia"/>
              </w:rPr>
            </w:pPr>
            <w:r>
              <w:rPr>
                <w:rFonts w:hint="eastAsia" w:asciiTheme="majorEastAsia" w:hAnsiTheme="majorEastAsia" w:eastAsiaTheme="majorEastAsia"/>
              </w:rPr>
              <w:t>课程团队的“双师”结构、专兼教师比例、知识结构、专业技术职务及职业资格结构、年龄结构、学缘结构、优秀教育技术骨干配置、近五年培养青年教师的措施与成效：</w:t>
            </w:r>
          </w:p>
          <w:p>
            <w:pPr>
              <w:spacing w:line="360" w:lineRule="auto"/>
              <w:ind w:right="-693" w:rightChars="-330"/>
              <w:rPr>
                <w:rFonts w:ascii="仿宋_GB2312" w:hAnsi="宋体" w:eastAsia="仿宋_GB2312"/>
                <w:snapToGrid w:val="0"/>
                <w:sz w:val="21"/>
                <w:szCs w:val="21"/>
              </w:rPr>
            </w:pPr>
          </w:p>
          <w:p>
            <w:pPr>
              <w:spacing w:line="240" w:lineRule="auto"/>
              <w:ind w:right="-693" w:rightChars="-330" w:firstLine="420" w:firstLineChars="200"/>
              <w:rPr>
                <w:rFonts w:hint="eastAsia" w:ascii="仿宋" w:hAnsi="仿宋" w:eastAsia="仿宋"/>
                <w:sz w:val="21"/>
                <w:szCs w:val="21"/>
              </w:rPr>
            </w:pPr>
            <w:r>
              <w:rPr>
                <w:rFonts w:hint="eastAsia" w:ascii="仿宋" w:hAnsi="仿宋" w:eastAsia="仿宋"/>
                <w:sz w:val="21"/>
                <w:szCs w:val="21"/>
              </w:rPr>
              <w:t>本教学团队共</w:t>
            </w:r>
            <w:r>
              <w:rPr>
                <w:rFonts w:hint="eastAsia" w:ascii="仿宋" w:hAnsi="仿宋" w:eastAsia="仿宋"/>
                <w:sz w:val="21"/>
                <w:szCs w:val="21"/>
                <w:lang w:val="en-US" w:eastAsia="zh-CN"/>
              </w:rPr>
              <w:t>4</w:t>
            </w:r>
            <w:r>
              <w:rPr>
                <w:rFonts w:hint="eastAsia" w:ascii="仿宋" w:hAnsi="仿宋" w:eastAsia="仿宋"/>
                <w:sz w:val="21"/>
                <w:szCs w:val="21"/>
              </w:rPr>
              <w:t>人，其中：主讲教师</w:t>
            </w:r>
            <w:r>
              <w:rPr>
                <w:rFonts w:ascii="仿宋" w:hAnsi="仿宋" w:eastAsia="仿宋"/>
                <w:sz w:val="21"/>
                <w:szCs w:val="21"/>
              </w:rPr>
              <w:t>4</w:t>
            </w:r>
            <w:r>
              <w:rPr>
                <w:rFonts w:hint="eastAsia" w:ascii="仿宋" w:hAnsi="仿宋" w:eastAsia="仿宋"/>
                <w:sz w:val="21"/>
                <w:szCs w:val="21"/>
              </w:rPr>
              <w:t>人；辅导教师1人，实训指导教师</w:t>
            </w:r>
            <w:r>
              <w:rPr>
                <w:rFonts w:hint="eastAsia" w:ascii="仿宋" w:hAnsi="仿宋" w:eastAsia="仿宋"/>
                <w:sz w:val="21"/>
                <w:szCs w:val="21"/>
                <w:lang w:val="en-US" w:eastAsia="zh-CN"/>
              </w:rPr>
              <w:t>1</w:t>
            </w:r>
            <w:r>
              <w:rPr>
                <w:rFonts w:hint="eastAsia" w:ascii="仿宋" w:hAnsi="仿宋" w:eastAsia="仿宋"/>
                <w:sz w:val="21"/>
                <w:szCs w:val="21"/>
              </w:rPr>
              <w:t>人。本团队中，讲师</w:t>
            </w:r>
            <w:r>
              <w:rPr>
                <w:rFonts w:ascii="仿宋" w:hAnsi="仿宋" w:eastAsia="仿宋"/>
                <w:sz w:val="21"/>
                <w:szCs w:val="21"/>
              </w:rPr>
              <w:t>1</w:t>
            </w:r>
            <w:r>
              <w:rPr>
                <w:rFonts w:hint="eastAsia" w:ascii="仿宋" w:hAnsi="仿宋" w:eastAsia="仿宋"/>
                <w:sz w:val="21"/>
                <w:szCs w:val="21"/>
              </w:rPr>
              <w:t>人,助教</w:t>
            </w:r>
            <w:r>
              <w:rPr>
                <w:rFonts w:hint="eastAsia" w:ascii="仿宋" w:hAnsi="仿宋" w:eastAsia="仿宋"/>
                <w:sz w:val="21"/>
                <w:szCs w:val="21"/>
                <w:lang w:val="en-US" w:eastAsia="zh-CN"/>
              </w:rPr>
              <w:t>3</w:t>
            </w:r>
            <w:r>
              <w:rPr>
                <w:rFonts w:hint="eastAsia" w:ascii="仿宋" w:hAnsi="仿宋" w:eastAsia="仿宋"/>
                <w:sz w:val="21"/>
                <w:szCs w:val="21"/>
              </w:rPr>
              <w:t>人，师资配置比率达到1:16。高中级职称教师占主讲教师</w:t>
            </w:r>
            <w:r>
              <w:rPr>
                <w:rFonts w:hint="eastAsia" w:ascii="仿宋" w:hAnsi="仿宋" w:eastAsia="仿宋"/>
                <w:sz w:val="21"/>
                <w:szCs w:val="21"/>
                <w:lang w:val="en-US" w:eastAsia="zh-CN"/>
              </w:rPr>
              <w:t>25</w:t>
            </w:r>
            <w:r>
              <w:rPr>
                <w:rFonts w:hint="eastAsia" w:ascii="仿宋" w:hAnsi="仿宋" w:eastAsia="仿宋"/>
                <w:sz w:val="21"/>
                <w:szCs w:val="21"/>
              </w:rPr>
              <w:t>%；硕士学历以上教师</w:t>
            </w:r>
          </w:p>
          <w:p>
            <w:pPr>
              <w:spacing w:line="240" w:lineRule="auto"/>
              <w:ind w:right="-693" w:rightChars="-330"/>
              <w:rPr>
                <w:rFonts w:hint="eastAsia" w:ascii="仿宋" w:hAnsi="仿宋" w:eastAsia="仿宋"/>
                <w:sz w:val="21"/>
                <w:szCs w:val="21"/>
              </w:rPr>
            </w:pPr>
            <w:r>
              <w:rPr>
                <w:rFonts w:hint="eastAsia" w:ascii="仿宋" w:hAnsi="仿宋" w:eastAsia="仿宋"/>
                <w:sz w:val="21"/>
                <w:szCs w:val="21"/>
              </w:rPr>
              <w:t>占</w:t>
            </w:r>
            <w:r>
              <w:rPr>
                <w:rFonts w:hint="eastAsia" w:ascii="仿宋" w:hAnsi="仿宋" w:eastAsia="仿宋"/>
                <w:sz w:val="21"/>
                <w:szCs w:val="21"/>
                <w:lang w:val="en-US" w:eastAsia="zh-CN"/>
              </w:rPr>
              <w:t>75</w:t>
            </w:r>
            <w:r>
              <w:rPr>
                <w:rFonts w:hint="eastAsia" w:ascii="仿宋" w:hAnsi="仿宋" w:eastAsia="仿宋"/>
                <w:sz w:val="21"/>
                <w:szCs w:val="21"/>
              </w:rPr>
              <w:t>%；“双师型”教师比例近</w:t>
            </w:r>
            <w:r>
              <w:rPr>
                <w:rFonts w:hint="eastAsia" w:ascii="仿宋" w:hAnsi="仿宋" w:eastAsia="仿宋"/>
                <w:sz w:val="21"/>
                <w:szCs w:val="21"/>
                <w:lang w:val="en-US" w:eastAsia="zh-CN"/>
              </w:rPr>
              <w:t>50</w:t>
            </w:r>
            <w:r>
              <w:rPr>
                <w:rFonts w:hint="eastAsia" w:ascii="仿宋" w:hAnsi="仿宋" w:eastAsia="仿宋"/>
                <w:sz w:val="21"/>
                <w:szCs w:val="21"/>
              </w:rPr>
              <w:t>%；从学历上看，硕士以上的学历的教师占</w:t>
            </w:r>
            <w:r>
              <w:rPr>
                <w:rFonts w:hint="eastAsia" w:ascii="仿宋" w:hAnsi="仿宋" w:eastAsia="仿宋"/>
                <w:sz w:val="21"/>
                <w:szCs w:val="21"/>
                <w:lang w:val="en-US" w:eastAsia="zh-CN"/>
              </w:rPr>
              <w:t>75</w:t>
            </w:r>
            <w:r>
              <w:rPr>
                <w:rFonts w:hint="eastAsia" w:ascii="仿宋" w:hAnsi="仿宋" w:eastAsia="仿宋"/>
                <w:sz w:val="21"/>
                <w:szCs w:val="21"/>
              </w:rPr>
              <w:t>%，。从年龄结</w:t>
            </w:r>
          </w:p>
          <w:p>
            <w:pPr>
              <w:spacing w:line="240" w:lineRule="auto"/>
              <w:ind w:right="-693" w:rightChars="-330"/>
              <w:rPr>
                <w:rFonts w:hint="eastAsia" w:ascii="仿宋" w:hAnsi="仿宋" w:eastAsia="仿宋"/>
                <w:sz w:val="21"/>
                <w:szCs w:val="21"/>
              </w:rPr>
            </w:pPr>
            <w:r>
              <w:rPr>
                <w:rFonts w:hint="eastAsia" w:ascii="仿宋" w:hAnsi="仿宋" w:eastAsia="仿宋"/>
                <w:sz w:val="21"/>
                <w:szCs w:val="21"/>
              </w:rPr>
              <w:t>构上看，3</w:t>
            </w:r>
            <w:r>
              <w:rPr>
                <w:rFonts w:ascii="仿宋" w:hAnsi="仿宋" w:eastAsia="仿宋"/>
                <w:sz w:val="21"/>
                <w:szCs w:val="21"/>
              </w:rPr>
              <w:t>5</w:t>
            </w:r>
            <w:r>
              <w:rPr>
                <w:rFonts w:hint="eastAsia" w:ascii="仿宋" w:hAnsi="仿宋" w:eastAsia="仿宋"/>
                <w:sz w:val="21"/>
                <w:szCs w:val="21"/>
              </w:rPr>
              <w:t>岁以下的青年教师占</w:t>
            </w:r>
            <w:r>
              <w:rPr>
                <w:rFonts w:hint="eastAsia" w:ascii="仿宋" w:hAnsi="仿宋" w:eastAsia="仿宋"/>
                <w:sz w:val="21"/>
                <w:szCs w:val="21"/>
                <w:lang w:val="en-US" w:eastAsia="zh-CN"/>
              </w:rPr>
              <w:t>75</w:t>
            </w:r>
            <w:r>
              <w:rPr>
                <w:rFonts w:hint="eastAsia" w:ascii="仿宋" w:hAnsi="仿宋" w:eastAsia="仿宋"/>
                <w:sz w:val="21"/>
                <w:szCs w:val="21"/>
              </w:rPr>
              <w:t>%以上，从学缘结构上看，有</w:t>
            </w:r>
            <w:r>
              <w:rPr>
                <w:rFonts w:hint="eastAsia" w:ascii="仿宋" w:hAnsi="仿宋" w:eastAsia="仿宋"/>
                <w:sz w:val="21"/>
                <w:szCs w:val="21"/>
                <w:lang w:val="en-US" w:eastAsia="zh-CN"/>
              </w:rPr>
              <w:t>机械类</w:t>
            </w:r>
            <w:r>
              <w:rPr>
                <w:rFonts w:hint="eastAsia" w:ascii="仿宋" w:hAnsi="仿宋" w:eastAsia="仿宋"/>
                <w:sz w:val="21"/>
                <w:szCs w:val="21"/>
              </w:rPr>
              <w:t>专业的本科毕业生，</w:t>
            </w:r>
          </w:p>
          <w:p>
            <w:pPr>
              <w:spacing w:line="240" w:lineRule="auto"/>
              <w:ind w:right="-693" w:rightChars="-330"/>
              <w:rPr>
                <w:rFonts w:hint="eastAsia" w:ascii="仿宋" w:hAnsi="仿宋" w:eastAsia="仿宋"/>
                <w:sz w:val="21"/>
                <w:szCs w:val="21"/>
              </w:rPr>
            </w:pPr>
            <w:r>
              <w:rPr>
                <w:rFonts w:hint="eastAsia" w:ascii="仿宋" w:hAnsi="仿宋" w:eastAsia="仿宋"/>
                <w:sz w:val="21"/>
                <w:szCs w:val="21"/>
              </w:rPr>
              <w:t>也有其他</w:t>
            </w:r>
            <w:r>
              <w:rPr>
                <w:rFonts w:hint="eastAsia" w:ascii="仿宋" w:hAnsi="仿宋" w:eastAsia="仿宋"/>
                <w:sz w:val="21"/>
                <w:szCs w:val="21"/>
                <w:lang w:val="en-US" w:eastAsia="zh-CN"/>
              </w:rPr>
              <w:t>物理</w:t>
            </w:r>
            <w:r>
              <w:rPr>
                <w:rFonts w:hint="eastAsia" w:ascii="仿宋" w:hAnsi="仿宋" w:eastAsia="仿宋"/>
                <w:sz w:val="21"/>
                <w:szCs w:val="21"/>
              </w:rPr>
              <w:t>专业转行到</w:t>
            </w:r>
            <w:r>
              <w:rPr>
                <w:rFonts w:hint="eastAsia" w:ascii="仿宋" w:hAnsi="仿宋" w:eastAsia="仿宋"/>
                <w:sz w:val="21"/>
                <w:szCs w:val="21"/>
                <w:lang w:val="en-US" w:eastAsia="zh-CN"/>
              </w:rPr>
              <w:t>机械专业</w:t>
            </w:r>
            <w:r>
              <w:rPr>
                <w:rFonts w:hint="eastAsia" w:ascii="仿宋" w:hAnsi="仿宋" w:eastAsia="仿宋"/>
                <w:sz w:val="21"/>
                <w:szCs w:val="21"/>
              </w:rPr>
              <w:t>中的骨干老师，充分说明</w:t>
            </w:r>
            <w:r>
              <w:rPr>
                <w:rFonts w:hint="eastAsia" w:ascii="仿宋" w:hAnsi="仿宋" w:eastAsia="仿宋"/>
                <w:sz w:val="21"/>
                <w:szCs w:val="21"/>
                <w:lang w:val="en-US" w:eastAsia="zh-CN"/>
              </w:rPr>
              <w:t>机械专业</w:t>
            </w:r>
            <w:r>
              <w:rPr>
                <w:rFonts w:hint="eastAsia" w:ascii="仿宋" w:hAnsi="仿宋" w:eastAsia="仿宋"/>
                <w:sz w:val="21"/>
                <w:szCs w:val="21"/>
              </w:rPr>
              <w:t>的知识具有综合性。中</w:t>
            </w:r>
          </w:p>
          <w:p>
            <w:pPr>
              <w:spacing w:line="240" w:lineRule="auto"/>
              <w:ind w:right="-693" w:rightChars="-330"/>
              <w:rPr>
                <w:rFonts w:hint="eastAsia" w:ascii="仿宋" w:hAnsi="仿宋" w:eastAsia="仿宋"/>
                <w:sz w:val="21"/>
                <w:szCs w:val="21"/>
              </w:rPr>
            </w:pPr>
            <w:r>
              <w:rPr>
                <w:rFonts w:hint="eastAsia" w:ascii="仿宋" w:hAnsi="仿宋" w:eastAsia="仿宋"/>
                <w:sz w:val="21"/>
                <w:szCs w:val="21"/>
              </w:rPr>
              <w:t>青年教师定期参加国内各大院校的学术研讨、专业培训，参加与企业之间产学研的研讨，到</w:t>
            </w:r>
          </w:p>
          <w:p>
            <w:pPr>
              <w:spacing w:line="240" w:lineRule="auto"/>
              <w:ind w:right="-693" w:rightChars="-330"/>
              <w:rPr>
                <w:rFonts w:hint="eastAsia" w:ascii="仿宋" w:hAnsi="仿宋" w:eastAsia="仿宋"/>
                <w:sz w:val="21"/>
                <w:szCs w:val="21"/>
              </w:rPr>
            </w:pPr>
            <w:r>
              <w:rPr>
                <w:rFonts w:hint="eastAsia" w:ascii="仿宋" w:hAnsi="仿宋" w:eastAsia="仿宋"/>
                <w:sz w:val="21"/>
                <w:szCs w:val="21"/>
              </w:rPr>
              <w:t>各大公司实践等。这些培养活动提高了中青年教师的“双师型”专业技能和科研能力，为提</w:t>
            </w:r>
          </w:p>
          <w:p>
            <w:pPr>
              <w:spacing w:line="240" w:lineRule="auto"/>
              <w:ind w:right="-693" w:rightChars="-330"/>
              <w:rPr>
                <w:rFonts w:ascii="仿宋_GB2312" w:hAnsi="宋体" w:eastAsia="仿宋_GB2312"/>
                <w:snapToGrid w:val="0"/>
                <w:sz w:val="21"/>
                <w:szCs w:val="21"/>
              </w:rPr>
            </w:pPr>
            <w:r>
              <w:rPr>
                <w:rFonts w:hint="eastAsia" w:ascii="仿宋" w:hAnsi="仿宋" w:eastAsia="仿宋"/>
                <w:sz w:val="21"/>
                <w:szCs w:val="21"/>
              </w:rPr>
              <w:t>高教学水平形成了有力的支撑。</w:t>
            </w: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tc>
      </w:tr>
    </w:tbl>
    <w:p>
      <w:r>
        <w:br w:type="page"/>
      </w:r>
    </w:p>
    <w:p>
      <w:pPr>
        <w:spacing w:line="480" w:lineRule="auto"/>
        <w:ind w:right="-693" w:rightChars="-330"/>
        <w:rPr>
          <w:rFonts w:ascii="仿宋_GB2312" w:hAnsi="宋体" w:eastAsia="仿宋_GB2312"/>
          <w:b/>
          <w:bCs/>
          <w:sz w:val="28"/>
        </w:rPr>
      </w:pPr>
      <w:r>
        <w:rPr>
          <w:rFonts w:ascii="仿宋_GB2312" w:hAnsi="宋体" w:eastAsia="仿宋_GB2312"/>
          <w:b/>
          <w:bCs/>
          <w:sz w:val="28"/>
        </w:rPr>
        <w:t>3</w:t>
      </w:r>
      <w:r>
        <w:rPr>
          <w:rFonts w:hint="eastAsia" w:ascii="仿宋_GB2312" w:hAnsi="宋体" w:eastAsia="仿宋_GB2312"/>
          <w:b/>
          <w:bCs/>
          <w:sz w:val="28"/>
        </w:rPr>
        <w:t>．课程建设</w:t>
      </w:r>
    </w:p>
    <w:tbl>
      <w:tblPr>
        <w:tblStyle w:val="5"/>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7" w:hRule="atLeast"/>
          <w:jc w:val="center"/>
        </w:trPr>
        <w:tc>
          <w:tcPr>
            <w:tcW w:w="8897" w:type="dxa"/>
          </w:tcPr>
          <w:p>
            <w:pPr>
              <w:ind w:right="-107" w:rightChars="-51"/>
              <w:rPr>
                <w:rFonts w:hint="eastAsia" w:asciiTheme="majorEastAsia" w:hAnsiTheme="majorEastAsia" w:eastAsiaTheme="majorEastAsia"/>
              </w:rPr>
            </w:pPr>
            <w:r>
              <w:rPr>
                <w:rFonts w:hint="eastAsia" w:asciiTheme="majorEastAsia" w:hAnsiTheme="majorEastAsia" w:eastAsiaTheme="majorEastAsia"/>
              </w:rPr>
              <w:t>详细介绍课程的性质与作用，设计的理念与思路，对专业建设与发展的定位与作用，持续建设和更新情况，以及转型升级为资源共享课情况：</w:t>
            </w:r>
          </w:p>
          <w:p>
            <w:pPr>
              <w:spacing w:line="240" w:lineRule="auto"/>
              <w:jc w:val="left"/>
              <w:rPr>
                <w:rFonts w:hint="eastAsia" w:ascii="宋体" w:hAnsi="宋体" w:eastAsia="宋体" w:cs="宋体"/>
                <w:b/>
                <w:bCs/>
                <w:sz w:val="21"/>
                <w:szCs w:val="21"/>
              </w:rPr>
            </w:pPr>
            <w:r>
              <w:rPr>
                <w:rFonts w:hint="eastAsia" w:ascii="宋体" w:hAnsi="宋体" w:eastAsia="宋体" w:cs="宋体"/>
                <w:b/>
                <w:bCs/>
                <w:sz w:val="21"/>
                <w:szCs w:val="21"/>
              </w:rPr>
              <w:t>一 、课程性质和作用</w:t>
            </w:r>
          </w:p>
          <w:p>
            <w:pPr>
              <w:spacing w:line="24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当前企业技术管理、设备管理、维护与使用都急需要大量的高素质的人才。结合行业的现状与发展特点，本专业学生的培养，在注重新设备、新技术、新工艺的同时，还应注重加强学生的创业意识教育和创业能力培养，使该专业学生毕业后能够很快适应市场需求，抓住机遇，主动创业。我们将</w:t>
            </w:r>
            <w:r>
              <w:rPr>
                <w:rFonts w:hint="eastAsia" w:ascii="宋体" w:hAnsi="宋体" w:cs="宋体"/>
                <w:sz w:val="21"/>
                <w:szCs w:val="21"/>
                <w:lang w:val="en-US" w:eastAsia="zh-CN"/>
              </w:rPr>
              <w:t>数控技术</w:t>
            </w:r>
            <w:r>
              <w:rPr>
                <w:rFonts w:hint="eastAsia" w:ascii="宋体" w:hAnsi="宋体" w:eastAsia="宋体" w:cs="宋体"/>
                <w:sz w:val="21"/>
                <w:szCs w:val="21"/>
              </w:rPr>
              <w:t>专业的培养目标定位为：培养德、智、体等方面全面发展，具有良好的职业素质。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sz w:val="21"/>
                <w:szCs w:val="21"/>
              </w:rPr>
              <w:t>《</w:t>
            </w:r>
            <w:r>
              <w:rPr>
                <w:rFonts w:hint="eastAsia"/>
                <w:sz w:val="21"/>
                <w:szCs w:val="21"/>
                <w:lang w:eastAsia="zh-CN"/>
              </w:rPr>
              <w:t>数控机床加工工艺</w:t>
            </w:r>
            <w:r>
              <w:rPr>
                <w:rFonts w:hint="eastAsia"/>
                <w:sz w:val="21"/>
                <w:szCs w:val="21"/>
              </w:rPr>
              <w:t>》是三年制高职数控技术专业的一门职业技术核心课程。</w:t>
            </w:r>
            <w:r>
              <w:rPr>
                <w:rFonts w:hint="eastAsia" w:ascii="宋体" w:hAnsi="宋体" w:cs="宋体"/>
                <w:sz w:val="21"/>
                <w:szCs w:val="21"/>
              </w:rPr>
              <w:t>是一门基于职业和工作分析，以典型零件的生产工作过程为导向，以典型的零件加工工艺为载体，理论与实践一体化的工作任务驱动型课程。</w:t>
            </w:r>
            <w:r>
              <w:rPr>
                <w:rFonts w:hint="eastAsia"/>
                <w:sz w:val="21"/>
                <w:szCs w:val="21"/>
              </w:rPr>
              <w:t>其任务是介绍数控机床加工工艺应用技术。课程教学目标是：使学生获得</w:t>
            </w:r>
            <w:r>
              <w:rPr>
                <w:rFonts w:hint="eastAsia"/>
                <w:sz w:val="21"/>
                <w:szCs w:val="21"/>
                <w:lang w:eastAsia="zh-CN"/>
              </w:rPr>
              <w:t>数控机床加工工艺</w:t>
            </w:r>
            <w:r>
              <w:rPr>
                <w:rFonts w:hint="eastAsia"/>
                <w:sz w:val="21"/>
                <w:szCs w:val="21"/>
              </w:rPr>
              <w:t>的基本知识和基本技能，</w:t>
            </w:r>
            <w:r>
              <w:rPr>
                <w:rFonts w:hint="eastAsia" w:ascii="宋体" w:hAnsi="宋体" w:cs="宋体"/>
                <w:kern w:val="0"/>
                <w:sz w:val="21"/>
                <w:szCs w:val="21"/>
              </w:rPr>
              <w:t>在掌握普通机床加工工艺的基础上获得各类零件</w:t>
            </w:r>
            <w:r>
              <w:rPr>
                <w:rFonts w:hint="eastAsia" w:ascii="宋体" w:hAnsi="宋体" w:cs="宋体"/>
                <w:kern w:val="0"/>
                <w:sz w:val="21"/>
                <w:szCs w:val="21"/>
                <w:lang w:eastAsia="zh-CN"/>
              </w:rPr>
              <w:t>数控机床加工工艺</w:t>
            </w:r>
            <w:r>
              <w:rPr>
                <w:rFonts w:hint="eastAsia" w:ascii="宋体" w:hAnsi="宋体" w:cs="宋体"/>
                <w:kern w:val="0"/>
                <w:sz w:val="21"/>
                <w:szCs w:val="21"/>
              </w:rPr>
              <w:t>分析、制定及实施等知识与技能，从而会分析与编制中等复杂的“非回转体类零件”（如模具类零件、箱体类零件及其他异形类零件）等零件工艺文件，能熟练操作数控车床，并对加工零件的关键部位的工艺实施时进行工装夹具分析，同时培养学生独立思考和独立工作的能力</w:t>
            </w:r>
            <w:r>
              <w:rPr>
                <w:rFonts w:hint="eastAsia"/>
                <w:sz w:val="21"/>
                <w:szCs w:val="21"/>
              </w:rPr>
              <w:t>。</w:t>
            </w:r>
          </w:p>
          <w:p>
            <w:pPr>
              <w:spacing w:line="240" w:lineRule="auto"/>
              <w:rPr>
                <w:rFonts w:hint="eastAsia" w:ascii="宋体" w:hAnsi="宋体" w:eastAsia="宋体" w:cs="宋体"/>
                <w:b/>
                <w:bCs/>
                <w:sz w:val="21"/>
                <w:szCs w:val="21"/>
              </w:rPr>
            </w:pPr>
            <w:r>
              <w:rPr>
                <w:rFonts w:hint="eastAsia" w:ascii="宋体" w:hAnsi="宋体" w:eastAsia="宋体" w:cs="宋体"/>
                <w:b/>
                <w:bCs/>
                <w:sz w:val="21"/>
                <w:szCs w:val="21"/>
              </w:rPr>
              <w:t xml:space="preserve">二、课程设计的理念与思路  </w:t>
            </w:r>
          </w:p>
          <w:p>
            <w:pPr>
              <w:spacing w:line="240" w:lineRule="auto"/>
              <w:ind w:firstLine="420" w:firstLineChars="200"/>
              <w:textAlignment w:val="baseline"/>
              <w:rPr>
                <w:rFonts w:hint="eastAsia" w:ascii="宋体" w:hAnsi="宋体" w:eastAsia="宋体" w:cs="宋体"/>
                <w:color w:val="000000"/>
                <w:sz w:val="21"/>
                <w:szCs w:val="21"/>
              </w:rPr>
            </w:pPr>
            <w:r>
              <w:rPr>
                <w:rFonts w:hint="eastAsia" w:ascii="宋体" w:hAnsi="宋体" w:eastAsia="宋体" w:cs="宋体"/>
                <w:color w:val="000000"/>
                <w:sz w:val="21"/>
                <w:szCs w:val="21"/>
              </w:rPr>
              <w:t>在“以就业为导向、以能力为本位、以服务为宗旨”的课程观指导下，依据高职教育目的，在需求分析（包括行业分析、职业分析、劳动力市场分析等）的基础上、进行课程模块设计,课程设计的特点主要是：</w:t>
            </w:r>
          </w:p>
          <w:p>
            <w:pPr>
              <w:spacing w:line="240" w:lineRule="auto"/>
              <w:ind w:firstLine="420" w:firstLineChars="200"/>
              <w:textAlignment w:val="baseline"/>
              <w:rPr>
                <w:rFonts w:hint="eastAsia" w:ascii="宋体" w:hAnsi="宋体" w:eastAsia="宋体" w:cs="宋体"/>
                <w:color w:val="000000"/>
                <w:sz w:val="21"/>
                <w:szCs w:val="21"/>
              </w:rPr>
            </w:pPr>
            <w:r>
              <w:rPr>
                <w:rFonts w:hint="eastAsia" w:ascii="宋体" w:hAnsi="宋体" w:eastAsia="宋体" w:cs="宋体"/>
                <w:color w:val="000000"/>
                <w:sz w:val="21"/>
                <w:szCs w:val="21"/>
              </w:rPr>
              <w:t>(1)职业能力的培养贯穿始终。学生在学习期间，通过</w:t>
            </w:r>
            <w:r>
              <w:rPr>
                <w:rFonts w:hint="eastAsia" w:ascii="宋体" w:hAnsi="宋体" w:cs="宋体"/>
                <w:color w:val="000000"/>
                <w:sz w:val="21"/>
                <w:szCs w:val="21"/>
                <w:lang w:val="en-US" w:eastAsia="zh-CN"/>
              </w:rPr>
              <w:t>数控加工的现场</w:t>
            </w:r>
            <w:r>
              <w:rPr>
                <w:rFonts w:hint="eastAsia" w:ascii="宋体" w:hAnsi="宋体" w:eastAsia="宋体" w:cs="宋体"/>
                <w:color w:val="000000"/>
                <w:sz w:val="21"/>
                <w:szCs w:val="21"/>
              </w:rPr>
              <w:t>教学、按照</w:t>
            </w:r>
            <w:r>
              <w:rPr>
                <w:rFonts w:hint="eastAsia" w:ascii="宋体" w:hAnsi="宋体" w:cs="宋体"/>
                <w:color w:val="000000"/>
                <w:sz w:val="21"/>
                <w:szCs w:val="21"/>
                <w:lang w:val="en-US" w:eastAsia="zh-CN"/>
              </w:rPr>
              <w:t>企业实际生产</w:t>
            </w:r>
            <w:r>
              <w:rPr>
                <w:rFonts w:hint="eastAsia" w:ascii="宋体" w:hAnsi="宋体" w:eastAsia="宋体" w:cs="宋体"/>
                <w:color w:val="000000"/>
                <w:sz w:val="21"/>
                <w:szCs w:val="21"/>
              </w:rPr>
              <w:t>工作流程进行实训等方式，让学生有意识接触职业内容，职业能力,从而让学生在实训期间职业内容和职业能力得以提高。</w:t>
            </w:r>
          </w:p>
          <w:p>
            <w:pPr>
              <w:spacing w:line="240" w:lineRule="auto"/>
              <w:ind w:firstLine="420" w:firstLineChars="200"/>
              <w:jc w:val="left"/>
              <w:textAlignment w:val="baseline"/>
              <w:rPr>
                <w:rFonts w:hint="eastAsia" w:ascii="宋体" w:hAnsi="宋体" w:eastAsia="宋体" w:cs="宋体"/>
                <w:color w:val="000000"/>
                <w:sz w:val="21"/>
                <w:szCs w:val="21"/>
              </w:rPr>
            </w:pPr>
            <w:r>
              <w:rPr>
                <w:rFonts w:hint="eastAsia" w:ascii="宋体" w:hAnsi="宋体" w:eastAsia="宋体" w:cs="宋体"/>
                <w:color w:val="000000"/>
                <w:sz w:val="21"/>
                <w:szCs w:val="21"/>
              </w:rPr>
              <w:t>(2)职业技术能力的培养与职业关键能力的培养紧密结合。通过以项目任务驱动的教学模式，不断让学生进行职业体验，使学生既掌握做事的能力（职业专门技术），又学会做人的本领（关键能力和基本素质），既有迅速上岗的能力又有面向职业生涯的可持续发展能力。</w:t>
            </w:r>
          </w:p>
          <w:p>
            <w:pPr>
              <w:spacing w:line="240" w:lineRule="auto"/>
              <w:ind w:firstLine="420" w:firstLineChars="200"/>
              <w:textAlignment w:val="baseline"/>
              <w:rPr>
                <w:rFonts w:hint="eastAsia" w:ascii="宋体" w:hAnsi="宋体" w:eastAsia="宋体" w:cs="宋体"/>
                <w:color w:val="000000"/>
                <w:sz w:val="21"/>
                <w:szCs w:val="21"/>
              </w:rPr>
            </w:pPr>
            <w:r>
              <w:rPr>
                <w:rFonts w:hint="eastAsia" w:ascii="宋体" w:hAnsi="宋体" w:eastAsia="宋体" w:cs="宋体"/>
                <w:color w:val="000000"/>
                <w:sz w:val="21"/>
                <w:szCs w:val="21"/>
              </w:rPr>
              <w:t>(3)强调校企互动，“双元”教学，产学结合，双证书教育。首先，在课程培养目标的确定及教学内容的选择上，由学院专业教师及企业专家共同讨论制订；其次，在师资队伍上，也是由学院的教师及企业的专家组成，形成一支“专兼结合”的教师团队；再者，学生实训的场所既有校内实训场所，又有</w:t>
            </w:r>
            <w:r>
              <w:rPr>
                <w:rFonts w:hint="eastAsia" w:ascii="宋体" w:hAnsi="宋体" w:cs="宋体"/>
                <w:color w:val="000000"/>
                <w:sz w:val="21"/>
                <w:szCs w:val="21"/>
                <w:lang w:val="en-US" w:eastAsia="zh-CN"/>
              </w:rPr>
              <w:t>数控加工</w:t>
            </w:r>
            <w:r>
              <w:rPr>
                <w:rFonts w:hint="eastAsia" w:ascii="宋体" w:hAnsi="宋体" w:eastAsia="宋体" w:cs="宋体"/>
                <w:color w:val="000000"/>
                <w:sz w:val="21"/>
                <w:szCs w:val="21"/>
              </w:rPr>
              <w:t>企业的生产型车间。既有校内实践锻炼的环节，又有企业生产实习环节；再者，在课程的评价上，由学校和企业共同评价教学效果。</w:t>
            </w:r>
          </w:p>
          <w:p>
            <w:pPr>
              <w:spacing w:line="240" w:lineRule="auto"/>
              <w:ind w:firstLine="480"/>
              <w:textAlignment w:val="baseline"/>
              <w:rPr>
                <w:rFonts w:hint="eastAsia" w:ascii="宋体" w:hAnsi="宋体" w:eastAsia="宋体" w:cs="宋体"/>
                <w:b/>
                <w:bCs/>
                <w:sz w:val="21"/>
                <w:szCs w:val="21"/>
              </w:rPr>
            </w:pPr>
            <w:r>
              <w:rPr>
                <w:rFonts w:hint="eastAsia" w:ascii="宋体" w:hAnsi="宋体" w:eastAsia="宋体" w:cs="宋体"/>
                <w:color w:val="000000"/>
                <w:sz w:val="21"/>
                <w:szCs w:val="21"/>
              </w:rPr>
              <w:t>与此同时，本课程还引入了</w:t>
            </w:r>
            <w:r>
              <w:rPr>
                <w:rFonts w:hint="eastAsia" w:ascii="宋体" w:hAnsi="宋体" w:cs="宋体"/>
                <w:color w:val="000000"/>
                <w:sz w:val="21"/>
                <w:szCs w:val="21"/>
                <w:lang w:val="en-US" w:eastAsia="zh-CN"/>
              </w:rPr>
              <w:t>数控机床加工工艺</w:t>
            </w:r>
            <w:r>
              <w:rPr>
                <w:rFonts w:hint="eastAsia" w:ascii="宋体" w:hAnsi="宋体" w:eastAsia="宋体" w:cs="宋体"/>
                <w:color w:val="000000"/>
                <w:sz w:val="21"/>
                <w:szCs w:val="21"/>
              </w:rPr>
              <w:t>行业的修理工艺流程，参照了“</w:t>
            </w:r>
            <w:r>
              <w:rPr>
                <w:rFonts w:hint="eastAsia" w:ascii="宋体" w:hAnsi="宋体" w:cs="宋体"/>
                <w:color w:val="000000"/>
                <w:sz w:val="21"/>
                <w:szCs w:val="21"/>
                <w:lang w:val="en-US" w:eastAsia="zh-CN"/>
              </w:rPr>
              <w:t>钳工、车</w:t>
            </w:r>
            <w:r>
              <w:rPr>
                <w:rFonts w:hint="eastAsia" w:ascii="宋体" w:hAnsi="宋体" w:eastAsia="宋体" w:cs="宋体"/>
                <w:color w:val="000000"/>
                <w:sz w:val="21"/>
                <w:szCs w:val="21"/>
              </w:rPr>
              <w:t>工”工种的职业标准，让学生实现“双证毕业”</w:t>
            </w:r>
          </w:p>
          <w:p>
            <w:pPr>
              <w:spacing w:line="240" w:lineRule="auto"/>
              <w:rPr>
                <w:rFonts w:hint="eastAsia" w:ascii="宋体" w:hAnsi="宋体" w:eastAsia="宋体" w:cs="宋体"/>
                <w:b/>
                <w:bCs/>
                <w:sz w:val="21"/>
                <w:szCs w:val="21"/>
              </w:rPr>
            </w:pPr>
            <w:r>
              <w:rPr>
                <w:rFonts w:hint="eastAsia" w:ascii="宋体" w:hAnsi="宋体" w:eastAsia="宋体" w:cs="宋体"/>
                <w:b/>
                <w:bCs/>
                <w:sz w:val="21"/>
                <w:szCs w:val="21"/>
              </w:rPr>
              <w:t>三 、课程目标设计</w:t>
            </w:r>
          </w:p>
          <w:p>
            <w:pPr>
              <w:spacing w:line="240" w:lineRule="auto"/>
              <w:ind w:firstLine="482" w:firstLineChars="200"/>
              <w:rPr>
                <w:rFonts w:hint="eastAsia" w:ascii="宋体" w:hAnsi="宋体" w:cs="宋体"/>
                <w:kern w:val="0"/>
                <w:sz w:val="24"/>
              </w:rPr>
            </w:pPr>
            <w:r>
              <w:rPr>
                <w:rFonts w:hint="eastAsia" w:ascii="宋体" w:hAnsi="宋体" w:cs="宋体"/>
                <w:b/>
                <w:bCs/>
                <w:kern w:val="0"/>
                <w:sz w:val="24"/>
              </w:rPr>
              <w:t>1、能力目标</w:t>
            </w:r>
          </w:p>
          <w:p>
            <w:pPr>
              <w:widowControl/>
              <w:spacing w:line="400" w:lineRule="exact"/>
              <w:ind w:firstLine="420" w:firstLineChars="200"/>
              <w:jc w:val="left"/>
              <w:rPr>
                <w:rFonts w:hint="eastAsia" w:ascii="宋体" w:hAnsi="宋体" w:cs="宋体"/>
                <w:kern w:val="0"/>
                <w:sz w:val="21"/>
                <w:szCs w:val="21"/>
              </w:rPr>
            </w:pPr>
            <w:r>
              <w:rPr>
                <w:rFonts w:hint="eastAsia" w:ascii="宋体" w:hAnsi="宋体" w:cs="宋体"/>
                <w:kern w:val="0"/>
                <w:sz w:val="21"/>
                <w:szCs w:val="21"/>
              </w:rPr>
              <w:t>1、能够严格遵守数控车床和数控铣床及加工中心操作工国家标准的有关规定</w:t>
            </w:r>
            <w:r>
              <w:rPr>
                <w:rFonts w:hint="eastAsia" w:ascii="宋体" w:hAnsi="宋体" w:cs="宋体"/>
                <w:kern w:val="0"/>
                <w:sz w:val="21"/>
                <w:szCs w:val="21"/>
                <w:lang w:eastAsia="zh-CN"/>
              </w:rPr>
              <w:t>进行操作</w:t>
            </w:r>
            <w:r>
              <w:rPr>
                <w:rFonts w:hint="eastAsia" w:ascii="宋体" w:hAnsi="宋体" w:cs="宋体"/>
                <w:kern w:val="0"/>
                <w:sz w:val="21"/>
                <w:szCs w:val="21"/>
              </w:rPr>
              <w:t>；</w:t>
            </w:r>
          </w:p>
          <w:p>
            <w:pPr>
              <w:widowControl/>
              <w:spacing w:line="400" w:lineRule="exact"/>
              <w:ind w:firstLine="420" w:firstLineChars="200"/>
              <w:jc w:val="left"/>
              <w:rPr>
                <w:rFonts w:hint="eastAsia" w:ascii="宋体" w:hAnsi="宋体" w:cs="宋体"/>
                <w:kern w:val="0"/>
                <w:sz w:val="21"/>
                <w:szCs w:val="21"/>
              </w:rPr>
            </w:pPr>
            <w:r>
              <w:rPr>
                <w:rFonts w:hint="eastAsia" w:ascii="宋体" w:hAnsi="宋体" w:cs="宋体"/>
                <w:kern w:val="0"/>
                <w:sz w:val="21"/>
                <w:szCs w:val="21"/>
              </w:rPr>
              <w:t>2、具有“回转体类零件”</w:t>
            </w:r>
            <w:r>
              <w:rPr>
                <w:rFonts w:hint="eastAsia" w:ascii="宋体" w:hAnsi="宋体" w:cs="宋体"/>
                <w:kern w:val="0"/>
                <w:sz w:val="21"/>
                <w:szCs w:val="21"/>
                <w:lang w:eastAsia="zh-CN"/>
              </w:rPr>
              <w:t>数控机床加工工艺</w:t>
            </w:r>
            <w:r>
              <w:rPr>
                <w:rFonts w:hint="eastAsia" w:ascii="宋体" w:hAnsi="宋体" w:cs="宋体"/>
                <w:kern w:val="0"/>
                <w:sz w:val="21"/>
                <w:szCs w:val="21"/>
              </w:rPr>
              <w:t>分析、工艺文件编制及数控车操作等技能；</w:t>
            </w:r>
          </w:p>
          <w:p>
            <w:pPr>
              <w:widowControl/>
              <w:spacing w:line="400" w:lineRule="exact"/>
              <w:ind w:firstLine="420" w:firstLineChars="200"/>
              <w:jc w:val="left"/>
              <w:rPr>
                <w:rFonts w:hint="eastAsia" w:ascii="宋体" w:hAnsi="宋体" w:cs="宋体"/>
                <w:kern w:val="0"/>
                <w:sz w:val="21"/>
                <w:szCs w:val="21"/>
              </w:rPr>
            </w:pPr>
            <w:r>
              <w:rPr>
                <w:rFonts w:hint="eastAsia" w:ascii="宋体" w:hAnsi="宋体" w:cs="宋体"/>
                <w:kern w:val="0"/>
                <w:sz w:val="21"/>
                <w:szCs w:val="21"/>
              </w:rPr>
              <w:t>3、具有“非回转体类零件”（如模具类零件、箱体类零件及其他异形类零件）零件加工工艺分析、制定及数控铣床和加工中心机床操作等技能；</w:t>
            </w:r>
          </w:p>
          <w:p>
            <w:pPr>
              <w:widowControl/>
              <w:spacing w:line="400" w:lineRule="exact"/>
              <w:ind w:firstLine="420" w:firstLineChars="200"/>
              <w:jc w:val="left"/>
              <w:rPr>
                <w:rFonts w:hint="eastAsia" w:ascii="宋体" w:hAnsi="宋体" w:cs="宋体"/>
                <w:kern w:val="0"/>
                <w:sz w:val="21"/>
                <w:szCs w:val="21"/>
              </w:rPr>
            </w:pPr>
            <w:r>
              <w:rPr>
                <w:rFonts w:hint="eastAsia" w:ascii="宋体" w:hAnsi="宋体" w:cs="宋体"/>
                <w:kern w:val="0"/>
                <w:sz w:val="21"/>
                <w:szCs w:val="21"/>
              </w:rPr>
              <w:t xml:space="preserve">4、具有中等复杂零件关键部位工装夹具分析等能力； </w:t>
            </w:r>
          </w:p>
          <w:p>
            <w:pPr>
              <w:spacing w:line="240" w:lineRule="auto"/>
              <w:ind w:firstLine="420" w:firstLineChars="200"/>
              <w:rPr>
                <w:rFonts w:hint="eastAsia" w:ascii="宋体" w:hAnsi="宋体" w:eastAsia="宋体" w:cs="宋体"/>
                <w:sz w:val="21"/>
                <w:szCs w:val="21"/>
              </w:rPr>
            </w:pPr>
            <w:r>
              <w:rPr>
                <w:rFonts w:hint="eastAsia" w:ascii="宋体" w:hAnsi="宋体" w:cs="宋体"/>
                <w:kern w:val="0"/>
                <w:sz w:val="21"/>
                <w:szCs w:val="21"/>
              </w:rPr>
              <w:t>5、具有通过网络、期刊、专业书籍、工艺技术手册等手段获取信息能力</w:t>
            </w:r>
            <w:r>
              <w:rPr>
                <w:rFonts w:hint="eastAsia" w:ascii="宋体" w:hAnsi="宋体" w:cs="宋体"/>
                <w:kern w:val="0"/>
                <w:sz w:val="21"/>
                <w:szCs w:val="21"/>
                <w:lang w:eastAsia="zh-CN"/>
              </w:rPr>
              <w:t>。</w:t>
            </w:r>
          </w:p>
          <w:p>
            <w:pPr>
              <w:spacing w:line="240" w:lineRule="auto"/>
              <w:ind w:firstLine="422" w:firstLineChars="200"/>
              <w:rPr>
                <w:rFonts w:hint="eastAsia" w:ascii="宋体" w:hAnsi="宋体" w:cs="宋体"/>
                <w:kern w:val="0"/>
                <w:sz w:val="21"/>
                <w:szCs w:val="21"/>
              </w:rPr>
            </w:pPr>
            <w:r>
              <w:rPr>
                <w:rFonts w:hint="eastAsia" w:ascii="宋体" w:hAnsi="宋体" w:cs="宋体"/>
                <w:b/>
                <w:bCs/>
                <w:kern w:val="0"/>
                <w:sz w:val="21"/>
                <w:szCs w:val="21"/>
              </w:rPr>
              <w:t>2、知识目标</w:t>
            </w:r>
          </w:p>
          <w:p>
            <w:pPr>
              <w:spacing w:line="400" w:lineRule="exact"/>
              <w:ind w:firstLine="420" w:firstLineChars="200"/>
              <w:rPr>
                <w:sz w:val="21"/>
                <w:szCs w:val="21"/>
              </w:rPr>
            </w:pPr>
            <w:r>
              <w:rPr>
                <w:rFonts w:hint="eastAsia"/>
                <w:sz w:val="21"/>
                <w:szCs w:val="21"/>
              </w:rPr>
              <w:t>1、了解工件在数控机床上装夹（定位、夹紧、定位基准的选择）的基本概念、基本知识和基础理论；</w:t>
            </w:r>
          </w:p>
          <w:p>
            <w:pPr>
              <w:spacing w:line="400" w:lineRule="exact"/>
              <w:ind w:firstLine="480"/>
              <w:rPr>
                <w:rFonts w:hint="eastAsia"/>
                <w:sz w:val="21"/>
                <w:szCs w:val="21"/>
              </w:rPr>
            </w:pPr>
            <w:r>
              <w:rPr>
                <w:rFonts w:hint="eastAsia"/>
                <w:sz w:val="21"/>
                <w:szCs w:val="21"/>
              </w:rPr>
              <w:t>2、掌握机械加工工艺规程制定、加工余量的确定、工序尺寸及其公差，轴类零件的加工工艺和箱体类零件的加工工艺；</w:t>
            </w:r>
          </w:p>
          <w:p>
            <w:pPr>
              <w:spacing w:line="240" w:lineRule="auto"/>
              <w:ind w:firstLine="315" w:firstLineChars="150"/>
              <w:rPr>
                <w:rFonts w:hint="eastAsia" w:ascii="宋体" w:hAnsi="宋体" w:eastAsia="宋体" w:cs="宋体"/>
                <w:sz w:val="21"/>
                <w:szCs w:val="21"/>
              </w:rPr>
            </w:pPr>
            <w:r>
              <w:rPr>
                <w:rFonts w:hint="eastAsia"/>
                <w:sz w:val="21"/>
                <w:szCs w:val="21"/>
              </w:rPr>
              <w:t>3、掌握数控车削加工工艺（回转体类零件加工）；数控铣削加工工艺（平面凸轮数铣加工、曲面零件的数铣加工、支架零件的数铣加工）；加工中心的加工工艺（盖类零件加工、支撑套类零件加工和变速箱钵类零件加工）</w:t>
            </w:r>
            <w:r>
              <w:rPr>
                <w:rFonts w:hint="eastAsia" w:cs="宋体"/>
                <w:sz w:val="21"/>
                <w:szCs w:val="21"/>
              </w:rPr>
              <w:t>。</w:t>
            </w:r>
          </w:p>
          <w:p>
            <w:pPr>
              <w:spacing w:line="240" w:lineRule="auto"/>
              <w:ind w:firstLine="527" w:firstLineChars="250"/>
              <w:rPr>
                <w:rFonts w:hint="eastAsia" w:ascii="宋体" w:hAnsi="宋体" w:eastAsia="宋体" w:cs="宋体"/>
                <w:b/>
                <w:bCs/>
                <w:sz w:val="21"/>
                <w:szCs w:val="21"/>
              </w:rPr>
            </w:pPr>
            <w:r>
              <w:rPr>
                <w:rFonts w:hint="eastAsia" w:ascii="宋体" w:hAnsi="宋体" w:eastAsia="宋体" w:cs="宋体"/>
                <w:b/>
                <w:bCs/>
                <w:sz w:val="21"/>
                <w:szCs w:val="21"/>
              </w:rPr>
              <w:t>3、其他目标</w:t>
            </w:r>
          </w:p>
          <w:p>
            <w:pPr>
              <w:keepNext w:val="0"/>
              <w:keepLines w:val="0"/>
              <w:pageBreakBefore w:val="0"/>
              <w:widowControl/>
              <w:kinsoku/>
              <w:wordWrap/>
              <w:overflowPunct/>
              <w:topLinePunct w:val="0"/>
              <w:bidi w:val="0"/>
              <w:snapToGrid/>
              <w:spacing w:line="400" w:lineRule="exact"/>
              <w:ind w:firstLine="420" w:firstLineChars="200"/>
              <w:jc w:val="left"/>
              <w:textAlignment w:val="auto"/>
              <w:rPr>
                <w:rFonts w:hint="eastAsia" w:ascii="宋体" w:hAnsi="宋体" w:cs="宋体"/>
                <w:kern w:val="0"/>
                <w:sz w:val="21"/>
                <w:szCs w:val="21"/>
                <w:lang w:eastAsia="zh-CN"/>
              </w:rPr>
            </w:pPr>
            <w:r>
              <w:rPr>
                <w:rFonts w:hint="eastAsia" w:ascii="宋体" w:hAnsi="宋体" w:cs="宋体"/>
                <w:kern w:val="0"/>
                <w:sz w:val="21"/>
                <w:szCs w:val="21"/>
                <w:lang w:val="en-US" w:eastAsia="zh-CN"/>
              </w:rPr>
              <w:t>1</w:t>
            </w:r>
            <w:r>
              <w:rPr>
                <w:rFonts w:hint="eastAsia" w:ascii="宋体" w:hAnsi="宋体" w:cs="宋体"/>
                <w:kern w:val="0"/>
                <w:sz w:val="21"/>
                <w:szCs w:val="21"/>
              </w:rPr>
              <w:t>、养成诚信、敬业、科学、严谨的工作态度</w:t>
            </w:r>
            <w:r>
              <w:rPr>
                <w:rFonts w:hint="eastAsia" w:ascii="宋体" w:hAnsi="宋体" w:cs="宋体"/>
                <w:kern w:val="0"/>
                <w:sz w:val="21"/>
                <w:szCs w:val="21"/>
                <w:lang w:eastAsia="zh-CN"/>
              </w:rPr>
              <w:t>；</w:t>
            </w:r>
          </w:p>
          <w:p>
            <w:pPr>
              <w:keepNext w:val="0"/>
              <w:keepLines w:val="0"/>
              <w:pageBreakBefore w:val="0"/>
              <w:widowControl/>
              <w:kinsoku/>
              <w:wordWrap/>
              <w:overflowPunct/>
              <w:topLinePunct w:val="0"/>
              <w:bidi w:val="0"/>
              <w:snapToGrid/>
              <w:spacing w:line="400" w:lineRule="exact"/>
              <w:ind w:firstLine="420" w:firstLineChars="200"/>
              <w:jc w:val="left"/>
              <w:textAlignment w:val="auto"/>
              <w:rPr>
                <w:rFonts w:hint="eastAsia" w:ascii="宋体" w:hAnsi="宋体" w:cs="宋体"/>
                <w:kern w:val="0"/>
                <w:sz w:val="21"/>
                <w:szCs w:val="21"/>
              </w:rPr>
            </w:pPr>
            <w:r>
              <w:rPr>
                <w:rFonts w:hint="eastAsia" w:ascii="宋体" w:hAnsi="宋体" w:cs="宋体"/>
                <w:kern w:val="0"/>
                <w:sz w:val="21"/>
                <w:szCs w:val="21"/>
                <w:lang w:val="en-US" w:eastAsia="zh-CN"/>
              </w:rPr>
              <w:t>2、</w:t>
            </w:r>
            <w:r>
              <w:rPr>
                <w:rFonts w:hint="eastAsia" w:ascii="宋体" w:hAnsi="宋体" w:cs="宋体"/>
                <w:kern w:val="0"/>
                <w:sz w:val="21"/>
                <w:szCs w:val="21"/>
              </w:rPr>
              <w:t>具备较强的遵纪守法、安全、质量、效率、保密及环保意识</w:t>
            </w:r>
            <w:r>
              <w:rPr>
                <w:rFonts w:hint="eastAsia" w:ascii="宋体" w:hAnsi="宋体" w:cs="宋体"/>
                <w:kern w:val="0"/>
                <w:sz w:val="21"/>
                <w:szCs w:val="21"/>
                <w:lang w:eastAsia="zh-CN"/>
              </w:rPr>
              <w:t>；</w:t>
            </w:r>
          </w:p>
          <w:p>
            <w:pPr>
              <w:keepNext w:val="0"/>
              <w:keepLines w:val="0"/>
              <w:pageBreakBefore w:val="0"/>
              <w:kinsoku/>
              <w:wordWrap/>
              <w:overflowPunct/>
              <w:topLinePunct w:val="0"/>
              <w:autoSpaceDE w:val="0"/>
              <w:autoSpaceDN w:val="0"/>
              <w:bidi w:val="0"/>
              <w:adjustRightInd w:val="0"/>
              <w:snapToGrid/>
              <w:spacing w:line="400" w:lineRule="exact"/>
              <w:ind w:firstLine="420" w:firstLineChars="200"/>
              <w:textAlignment w:val="auto"/>
              <w:rPr>
                <w:rFonts w:hint="eastAsia" w:ascii="宋体" w:hAnsi="宋体" w:cs="宋体"/>
                <w:kern w:val="0"/>
                <w:sz w:val="21"/>
                <w:szCs w:val="21"/>
                <w:lang w:eastAsia="zh-CN"/>
              </w:rPr>
            </w:pPr>
            <w:r>
              <w:rPr>
                <w:rFonts w:hint="eastAsia" w:ascii="宋体" w:hAnsi="宋体" w:cs="宋体"/>
                <w:kern w:val="0"/>
                <w:sz w:val="21"/>
                <w:szCs w:val="21"/>
                <w:lang w:val="en-US" w:eastAsia="zh-CN"/>
              </w:rPr>
              <w:t>3</w:t>
            </w:r>
            <w:r>
              <w:rPr>
                <w:rFonts w:hint="eastAsia" w:ascii="宋体" w:hAnsi="宋体" w:cs="宋体"/>
                <w:kern w:val="0"/>
                <w:sz w:val="21"/>
                <w:szCs w:val="21"/>
              </w:rPr>
              <w:t>、培养学生独立思考、独立工作的能力，应用工具、设备等能力和技术文件的编写能力</w:t>
            </w:r>
            <w:r>
              <w:rPr>
                <w:rFonts w:hint="eastAsia" w:ascii="宋体" w:hAnsi="宋体" w:cs="宋体"/>
                <w:kern w:val="0"/>
                <w:sz w:val="21"/>
                <w:szCs w:val="21"/>
                <w:lang w:eastAsia="zh-CN"/>
              </w:rPr>
              <w:t>；</w:t>
            </w:r>
          </w:p>
          <w:p>
            <w:pPr>
              <w:keepNext w:val="0"/>
              <w:keepLines w:val="0"/>
              <w:pageBreakBefore w:val="0"/>
              <w:kinsoku/>
              <w:wordWrap/>
              <w:overflowPunct/>
              <w:topLinePunct w:val="0"/>
              <w:autoSpaceDE w:val="0"/>
              <w:autoSpaceDN w:val="0"/>
              <w:bidi w:val="0"/>
              <w:adjustRightInd w:val="0"/>
              <w:snapToGrid/>
              <w:spacing w:line="400" w:lineRule="exact"/>
              <w:ind w:firstLine="420" w:firstLineChars="200"/>
              <w:textAlignment w:val="auto"/>
              <w:rPr>
                <w:sz w:val="21"/>
                <w:szCs w:val="21"/>
              </w:rPr>
            </w:pPr>
            <w:r>
              <w:rPr>
                <w:rFonts w:hint="eastAsia" w:ascii="宋体" w:hAnsi="宋体" w:cs="宋体"/>
                <w:kern w:val="0"/>
                <w:sz w:val="21"/>
                <w:szCs w:val="21"/>
                <w:lang w:val="en-US" w:eastAsia="zh-CN"/>
              </w:rPr>
              <w:t>4、</w:t>
            </w:r>
            <w:r>
              <w:rPr>
                <w:rFonts w:hint="eastAsia" w:ascii="宋体" w:hAnsi="宋体" w:cs="宋体"/>
                <w:kern w:val="0"/>
                <w:sz w:val="21"/>
                <w:szCs w:val="21"/>
              </w:rPr>
              <w:t>培养学生团队协作的精神，使学生具备继续学习和可持续发展的能力</w:t>
            </w:r>
            <w:r>
              <w:rPr>
                <w:rFonts w:hint="eastAsia" w:ascii="宋体" w:hAnsi="宋体" w:cs="宋体"/>
                <w:kern w:val="0"/>
                <w:sz w:val="21"/>
                <w:szCs w:val="21"/>
                <w:lang w:eastAsia="zh-CN"/>
              </w:rPr>
              <w:t>；</w:t>
            </w:r>
          </w:p>
          <w:p>
            <w:pPr>
              <w:keepNext w:val="0"/>
              <w:keepLines w:val="0"/>
              <w:pageBreakBefore w:val="0"/>
              <w:widowControl/>
              <w:kinsoku/>
              <w:wordWrap/>
              <w:overflowPunct/>
              <w:topLinePunct w:val="0"/>
              <w:bidi w:val="0"/>
              <w:snapToGrid/>
              <w:spacing w:line="400" w:lineRule="exact"/>
              <w:ind w:firstLine="420" w:firstLineChars="200"/>
              <w:jc w:val="left"/>
              <w:textAlignment w:val="auto"/>
              <w:rPr>
                <w:rFonts w:hint="eastAsia" w:ascii="宋体" w:hAnsi="宋体" w:cs="宋体"/>
                <w:kern w:val="0"/>
                <w:sz w:val="21"/>
                <w:szCs w:val="21"/>
                <w:lang w:val="en-US" w:eastAsia="zh-CN"/>
              </w:rPr>
            </w:pPr>
            <w:r>
              <w:rPr>
                <w:rFonts w:hint="eastAsia" w:ascii="宋体" w:hAnsi="宋体" w:cs="宋体"/>
                <w:kern w:val="0"/>
                <w:sz w:val="21"/>
                <w:szCs w:val="21"/>
                <w:lang w:val="en-US" w:eastAsia="zh-CN"/>
              </w:rPr>
              <w:t>5、具有良好的职业道德素质。</w:t>
            </w:r>
          </w:p>
          <w:p>
            <w:pPr>
              <w:spacing w:line="240" w:lineRule="auto"/>
              <w:ind w:firstLine="316" w:firstLineChars="150"/>
              <w:rPr>
                <w:rFonts w:hint="eastAsia" w:ascii="宋体" w:hAnsi="宋体" w:eastAsia="宋体" w:cs="宋体"/>
                <w:sz w:val="21"/>
                <w:szCs w:val="21"/>
              </w:rPr>
            </w:pPr>
            <w:r>
              <w:rPr>
                <w:rFonts w:hint="eastAsia" w:ascii="宋体" w:hAnsi="宋体" w:eastAsia="宋体" w:cs="宋体"/>
                <w:b/>
                <w:bCs/>
                <w:sz w:val="21"/>
                <w:szCs w:val="21"/>
                <w:lang w:val="en-US" w:eastAsia="zh-CN"/>
              </w:rPr>
              <w:t>4、</w:t>
            </w:r>
            <w:r>
              <w:rPr>
                <w:rFonts w:hint="eastAsia" w:ascii="宋体" w:hAnsi="宋体" w:eastAsia="宋体" w:cs="宋体"/>
                <w:b/>
                <w:bCs/>
                <w:sz w:val="21"/>
                <w:szCs w:val="21"/>
              </w:rPr>
              <w:t>课程内容设计</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按照</w:t>
            </w:r>
            <w:r>
              <w:rPr>
                <w:rFonts w:hint="eastAsia" w:ascii="宋体" w:hAnsi="宋体" w:cs="宋体"/>
                <w:sz w:val="21"/>
                <w:szCs w:val="21"/>
                <w:lang w:val="en-US" w:eastAsia="zh-CN"/>
              </w:rPr>
              <w:t>高</w:t>
            </w:r>
            <w:r>
              <w:rPr>
                <w:rFonts w:hint="eastAsia" w:ascii="宋体" w:hAnsi="宋体" w:eastAsia="宋体" w:cs="宋体"/>
                <w:sz w:val="21"/>
                <w:szCs w:val="21"/>
              </w:rPr>
              <w:t>职学校高技能人才培养的要求，积极与行业企业合作，开发以企业工作过程为基础的教学内容。参照</w:t>
            </w:r>
            <w:r>
              <w:rPr>
                <w:rFonts w:hint="eastAsia" w:ascii="宋体" w:hAnsi="宋体" w:cs="宋体"/>
                <w:sz w:val="21"/>
                <w:szCs w:val="21"/>
                <w:lang w:val="en-US" w:eastAsia="zh-CN"/>
              </w:rPr>
              <w:t>数控加工</w:t>
            </w:r>
            <w:r>
              <w:rPr>
                <w:rFonts w:hint="eastAsia" w:ascii="宋体" w:hAnsi="宋体" w:eastAsia="宋体" w:cs="宋体"/>
                <w:sz w:val="21"/>
                <w:szCs w:val="21"/>
              </w:rPr>
              <w:t>职业资格标准和企业岗位需要，改革课程体系和教学内容，突破学科型课程框架，建设行动体系课程；建立突出职业能力和素质培养的课程标准，融入职业道德和先进企业文化；实施以工作过程为导向、任务为驱动、项目为载体的教学过程。</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cs="宋体"/>
                <w:sz w:val="21"/>
                <w:szCs w:val="21"/>
                <w:lang w:eastAsia="zh-CN"/>
              </w:rPr>
              <w:t>、</w:t>
            </w:r>
            <w:r>
              <w:rPr>
                <w:rFonts w:hint="eastAsia" w:ascii="宋体" w:hAnsi="宋体" w:eastAsia="宋体" w:cs="宋体"/>
                <w:sz w:val="21"/>
                <w:szCs w:val="21"/>
              </w:rPr>
              <w:t>加强与行业企业合作</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深入企业生产第一线，对企业相关岗位和作任务进行调研，构建相应岗位或岗位群</w:t>
            </w:r>
            <w:r>
              <w:rPr>
                <w:rFonts w:hint="eastAsia" w:ascii="宋体" w:hAnsi="宋体" w:cs="宋体"/>
                <w:sz w:val="21"/>
                <w:szCs w:val="21"/>
                <w:lang w:eastAsia="zh-CN"/>
              </w:rPr>
              <w:t>，</w:t>
            </w:r>
            <w:r>
              <w:rPr>
                <w:rFonts w:hint="eastAsia" w:ascii="宋体" w:hAnsi="宋体" w:eastAsia="宋体" w:cs="宋体"/>
                <w:sz w:val="21"/>
                <w:szCs w:val="21"/>
              </w:rPr>
              <w:t>分析企业典型的工作任务和工作项目，确定由浅入深的知识体系和由低到高的多层次职业能力</w:t>
            </w:r>
            <w:r>
              <w:rPr>
                <w:rFonts w:hint="eastAsia" w:ascii="宋体" w:hAnsi="宋体" w:cs="宋体"/>
                <w:sz w:val="21"/>
                <w:szCs w:val="21"/>
                <w:lang w:eastAsia="zh-CN"/>
              </w:rPr>
              <w:t>，</w:t>
            </w:r>
            <w:r>
              <w:rPr>
                <w:rFonts w:hint="eastAsia" w:ascii="宋体" w:hAnsi="宋体" w:eastAsia="宋体" w:cs="宋体"/>
                <w:sz w:val="21"/>
                <w:szCs w:val="21"/>
              </w:rPr>
              <w:t>参照相关职业资格标准，针对不同的能力层次进行能力分解，设计具有层次差别的工作任务，规划课程。</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cs="宋体"/>
                <w:sz w:val="21"/>
                <w:szCs w:val="21"/>
                <w:lang w:eastAsia="zh-CN"/>
              </w:rPr>
              <w:t>、</w:t>
            </w:r>
            <w:r>
              <w:rPr>
                <w:rFonts w:hint="eastAsia" w:ascii="宋体" w:hAnsi="宋体" w:eastAsia="宋体" w:cs="宋体"/>
                <w:sz w:val="21"/>
                <w:szCs w:val="21"/>
              </w:rPr>
              <w:t>设计实际的工作任务</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以典型工作任务为导向，学生完成工作任务为教学载体，理论实践一体化教学模式为基础，为整个课程设计了若干个实际的工作任务，每一个工作任务包含一个或几个理论和实践技能的核心知识点。教学以学生为主体，教师为指导，采用学徒制的模式开展。学生从接受任务开始，在教师的指导下，逐步完成工作，直到完成任务，逐项掌握工作任务中的理论和实践技能的知识点。这个工作任务参照我校</w:t>
            </w:r>
            <w:r>
              <w:rPr>
                <w:rFonts w:hint="eastAsia" w:ascii="宋体" w:hAnsi="宋体" w:cs="宋体"/>
                <w:sz w:val="21"/>
                <w:szCs w:val="21"/>
                <w:lang w:val="en-US" w:eastAsia="zh-CN"/>
              </w:rPr>
              <w:t>机械</w:t>
            </w:r>
            <w:r>
              <w:rPr>
                <w:rFonts w:hint="eastAsia" w:ascii="宋体" w:hAnsi="宋体" w:eastAsia="宋体" w:cs="宋体"/>
                <w:sz w:val="21"/>
                <w:szCs w:val="21"/>
              </w:rPr>
              <w:t>教研室教师编写的实训指导书，指导书里的每个实训项目就是一个工作任务。学生在完成工作任务之后根据实训指导书以及实训的实际情况，自行把实训报告完成，学生通过实际操作之后完成实训报告，这样可以使学生加深对所学知识的理解，同时也可以加强学生的思考能力。</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cs="宋体"/>
                <w:sz w:val="21"/>
                <w:szCs w:val="21"/>
                <w:lang w:eastAsia="zh-CN"/>
              </w:rPr>
              <w:t>、</w:t>
            </w:r>
            <w:r>
              <w:rPr>
                <w:rFonts w:hint="eastAsia" w:ascii="宋体" w:hAnsi="宋体" w:eastAsia="宋体" w:cs="宋体"/>
                <w:sz w:val="21"/>
                <w:szCs w:val="21"/>
              </w:rPr>
              <w:t>培养学生职业精神</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在实践教学中大力采用“工学结合”、“现场教学”、“项目教学”、“团队工作”等先进的教学方法和手段，充分体现职业教育培养职业技能的特点，为培养学生掌握符合企业岗位需要的技能和职业素质服务。</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cs="宋体"/>
                <w:sz w:val="21"/>
                <w:szCs w:val="21"/>
                <w:lang w:eastAsia="zh-CN"/>
              </w:rPr>
              <w:t>、</w:t>
            </w:r>
            <w:r>
              <w:rPr>
                <w:rFonts w:hint="eastAsia" w:ascii="宋体" w:hAnsi="宋体" w:eastAsia="宋体" w:cs="宋体"/>
                <w:sz w:val="21"/>
                <w:szCs w:val="21"/>
              </w:rPr>
              <w:t>加强考核</w:t>
            </w:r>
          </w:p>
          <w:p>
            <w:pPr>
              <w:ind w:firstLine="420" w:firstLineChars="200"/>
              <w:rPr>
                <w:rFonts w:ascii="仿宋_GB2312" w:hAnsi="宋体" w:eastAsia="仿宋_GB2312"/>
                <w:sz w:val="28"/>
              </w:rPr>
            </w:pPr>
            <w:r>
              <w:rPr>
                <w:rFonts w:hint="eastAsia" w:ascii="宋体" w:hAnsi="宋体" w:eastAsia="宋体" w:cs="宋体"/>
                <w:sz w:val="21"/>
                <w:szCs w:val="21"/>
              </w:rPr>
              <w:t>建立突出职业能力培养和职业资格水平的课程标准和评价体系，采用任务完成考核、技能实操考核、职业资格考核等多种评价方式，规范课程教学的基本要求。</w:t>
            </w:r>
          </w:p>
        </w:tc>
      </w:tr>
    </w:tbl>
    <w:p>
      <w:pPr>
        <w:rPr>
          <w:rFonts w:ascii="仿宋_GB2312" w:hAnsi="宋体" w:eastAsia="仿宋_GB2312"/>
          <w:b/>
          <w:bCs/>
          <w:sz w:val="28"/>
        </w:rPr>
      </w:pPr>
      <w:r>
        <w:rPr>
          <w:rFonts w:ascii="仿宋_GB2312" w:hAnsi="宋体" w:eastAsia="仿宋_GB2312"/>
          <w:b/>
          <w:bCs/>
          <w:sz w:val="28"/>
        </w:rPr>
        <w:br w:type="page"/>
      </w:r>
    </w:p>
    <w:p>
      <w:pPr>
        <w:spacing w:line="480" w:lineRule="auto"/>
        <w:ind w:right="-693" w:rightChars="-330"/>
        <w:rPr>
          <w:rFonts w:ascii="仿宋_GB2312" w:hAnsi="宋体" w:eastAsia="仿宋_GB2312"/>
          <w:b/>
          <w:bCs/>
          <w:sz w:val="28"/>
        </w:rPr>
      </w:pPr>
      <w:r>
        <w:rPr>
          <w:rFonts w:ascii="仿宋_GB2312" w:hAnsi="宋体" w:eastAsia="仿宋_GB2312"/>
          <w:b/>
          <w:bCs/>
          <w:sz w:val="28"/>
        </w:rPr>
        <w:t>4</w:t>
      </w:r>
      <w:r>
        <w:rPr>
          <w:rFonts w:hint="eastAsia" w:ascii="仿宋_GB2312" w:hAnsi="宋体" w:eastAsia="仿宋_GB2312"/>
          <w:b/>
          <w:bCs/>
          <w:sz w:val="28"/>
        </w:rPr>
        <w:t>．课程内容</w:t>
      </w:r>
    </w:p>
    <w:tbl>
      <w:tblPr>
        <w:tblStyle w:val="5"/>
        <w:tblW w:w="8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3" w:hRule="atLeast"/>
          <w:jc w:val="center"/>
        </w:trPr>
        <w:tc>
          <w:tcPr>
            <w:tcW w:w="8751" w:type="dxa"/>
          </w:tcPr>
          <w:p>
            <w:pPr>
              <w:ind w:right="-107" w:rightChars="-51"/>
              <w:rPr>
                <w:rFonts w:asciiTheme="majorEastAsia" w:hAnsiTheme="majorEastAsia" w:eastAsiaTheme="majorEastAsia"/>
              </w:rPr>
            </w:pPr>
            <w:r>
              <w:rPr>
                <w:rFonts w:hint="eastAsia" w:asciiTheme="majorEastAsia" w:hAnsiTheme="majorEastAsia" w:eastAsiaTheme="majorEastAsia"/>
              </w:rPr>
              <w:t>课程内容的针对性与适用性、教学内容的组织与安排、教学模式的设计与创新、实践教学条件的建设与使用等:</w:t>
            </w:r>
          </w:p>
          <w:p>
            <w:pPr>
              <w:spacing w:line="240" w:lineRule="auto"/>
              <w:jc w:val="left"/>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一</w:t>
            </w:r>
            <w:r>
              <w:rPr>
                <w:rFonts w:asciiTheme="minorEastAsia" w:hAnsiTheme="minorEastAsia" w:eastAsiaTheme="minorEastAsia" w:cstheme="minorEastAsia"/>
                <w:b/>
                <w:bCs/>
                <w:sz w:val="21"/>
                <w:szCs w:val="21"/>
              </w:rPr>
              <w:t>、</w:t>
            </w:r>
            <w:r>
              <w:rPr>
                <w:rFonts w:hint="eastAsia" w:asciiTheme="minorEastAsia" w:hAnsiTheme="minorEastAsia" w:eastAsiaTheme="minorEastAsia" w:cstheme="minorEastAsia"/>
                <w:b/>
                <w:bCs/>
                <w:sz w:val="21"/>
                <w:szCs w:val="21"/>
              </w:rPr>
              <w:t>教学内容的针对性与适用性</w:t>
            </w:r>
          </w:p>
          <w:p>
            <w:pPr>
              <w:spacing w:line="240" w:lineRule="auto"/>
              <w:ind w:firstLine="420" w:firstLineChars="20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数控加工</w:t>
            </w:r>
            <w:r>
              <w:rPr>
                <w:rFonts w:hint="eastAsia" w:asciiTheme="minorEastAsia" w:hAnsiTheme="minorEastAsia" w:eastAsiaTheme="minorEastAsia" w:cstheme="minorEastAsia"/>
                <w:sz w:val="21"/>
                <w:szCs w:val="21"/>
              </w:rPr>
              <w:t>行业的维修技术是紧随</w:t>
            </w:r>
            <w:r>
              <w:rPr>
                <w:rFonts w:hint="eastAsia" w:asciiTheme="minorEastAsia" w:hAnsiTheme="minorEastAsia" w:eastAsiaTheme="minorEastAsia" w:cstheme="minorEastAsia"/>
                <w:sz w:val="21"/>
                <w:szCs w:val="21"/>
                <w:lang w:val="en-US" w:eastAsia="zh-CN"/>
              </w:rPr>
              <w:t>机床</w:t>
            </w:r>
            <w:r>
              <w:rPr>
                <w:rFonts w:hint="eastAsia" w:asciiTheme="minorEastAsia" w:hAnsiTheme="minorEastAsia" w:eastAsiaTheme="minorEastAsia" w:cstheme="minorEastAsia"/>
                <w:sz w:val="21"/>
                <w:szCs w:val="21"/>
              </w:rPr>
              <w:t>的发展而发展，不断向前发展的它是动态的，而且技术含量的难度不断在增加。中职的学生特点是逻辑思维能力相对比较弱，思维活跃，喜欢动手，喜欢探究和好奇。如何选取课程内容提高学生学习兴趣非常重要。为此，我们课程组通过摸索和研究，结合我校实际情况和现有设备的实际条件，按照企业</w:t>
            </w:r>
            <w:r>
              <w:rPr>
                <w:rFonts w:hint="eastAsia" w:asciiTheme="minorEastAsia" w:hAnsiTheme="minorEastAsia" w:eastAsiaTheme="minorEastAsia" w:cstheme="minorEastAsia"/>
                <w:sz w:val="21"/>
                <w:szCs w:val="21"/>
                <w:lang w:val="en-US" w:eastAsia="zh-CN"/>
              </w:rPr>
              <w:t>数控加工</w:t>
            </w:r>
            <w:r>
              <w:rPr>
                <w:rFonts w:hint="eastAsia" w:asciiTheme="minorEastAsia" w:hAnsiTheme="minorEastAsia" w:eastAsiaTheme="minorEastAsia" w:cstheme="minorEastAsia"/>
                <w:sz w:val="21"/>
                <w:szCs w:val="21"/>
              </w:rPr>
              <w:t>实际工作任务所需的知识、能力和素质选取相应的</w:t>
            </w:r>
            <w:r>
              <w:rPr>
                <w:rFonts w:hint="eastAsia" w:asciiTheme="minorEastAsia" w:hAnsiTheme="minorEastAsia" w:eastAsiaTheme="minorEastAsia" w:cstheme="minorEastAsia"/>
                <w:sz w:val="21"/>
                <w:szCs w:val="21"/>
                <w:lang w:val="en-US" w:eastAsia="zh-CN"/>
              </w:rPr>
              <w:t>数控机床</w:t>
            </w:r>
            <w:r>
              <w:rPr>
                <w:rFonts w:hint="eastAsia" w:asciiTheme="minorEastAsia" w:hAnsiTheme="minorEastAsia" w:eastAsiaTheme="minorEastAsia" w:cstheme="minorEastAsia"/>
                <w:sz w:val="21"/>
                <w:szCs w:val="21"/>
              </w:rPr>
              <w:t>知识和技能训练项目，同时兼顾学生的未来发展的需要，明确课程的重点和难点，从而确定</w:t>
            </w:r>
            <w:r>
              <w:rPr>
                <w:rFonts w:hint="eastAsia" w:asciiTheme="minorEastAsia" w:hAnsiTheme="minorEastAsia" w:eastAsiaTheme="minorEastAsia" w:cstheme="minorEastAsia"/>
                <w:sz w:val="21"/>
                <w:szCs w:val="21"/>
                <w:lang w:val="en-US" w:eastAsia="zh-CN"/>
              </w:rPr>
              <w:t>数控机床加工工艺</w:t>
            </w:r>
            <w:r>
              <w:rPr>
                <w:rFonts w:hint="eastAsia" w:asciiTheme="minorEastAsia" w:hAnsiTheme="minorEastAsia" w:eastAsiaTheme="minorEastAsia" w:cstheme="minorEastAsia"/>
                <w:sz w:val="21"/>
                <w:szCs w:val="21"/>
              </w:rPr>
              <w:t>的课程标准。</w:t>
            </w:r>
          </w:p>
          <w:p>
            <w:pPr>
              <w:spacing w:line="240" w:lineRule="auto"/>
              <w:ind w:firstLine="422" w:firstLineChars="200"/>
              <w:jc w:val="left"/>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1、学习典型</w:t>
            </w:r>
            <w:r>
              <w:rPr>
                <w:rFonts w:hint="eastAsia" w:asciiTheme="minorEastAsia" w:hAnsiTheme="minorEastAsia" w:eastAsiaTheme="minorEastAsia" w:cstheme="minorEastAsia"/>
                <w:b/>
                <w:bCs/>
                <w:sz w:val="21"/>
                <w:szCs w:val="21"/>
                <w:lang w:val="en-US" w:eastAsia="zh-CN"/>
              </w:rPr>
              <w:t>数控车床基本结构</w:t>
            </w:r>
            <w:r>
              <w:rPr>
                <w:rFonts w:hint="eastAsia" w:asciiTheme="minorEastAsia" w:hAnsiTheme="minorEastAsia" w:eastAsiaTheme="minorEastAsia" w:cstheme="minorEastAsia"/>
                <w:b/>
                <w:bCs/>
                <w:sz w:val="21"/>
                <w:szCs w:val="21"/>
              </w:rPr>
              <w:t>及零部件的基本结构</w:t>
            </w:r>
          </w:p>
          <w:p>
            <w:pPr>
              <w:spacing w:line="240" w:lineRule="auto"/>
              <w:ind w:firstLine="420" w:firstLineChars="20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让学生对</w:t>
            </w:r>
            <w:r>
              <w:rPr>
                <w:rFonts w:hint="eastAsia" w:asciiTheme="minorEastAsia" w:hAnsiTheme="minorEastAsia" w:eastAsiaTheme="minorEastAsia" w:cstheme="minorEastAsia"/>
                <w:sz w:val="21"/>
                <w:szCs w:val="21"/>
                <w:lang w:val="en-US" w:eastAsia="zh-CN"/>
              </w:rPr>
              <w:t>数控机床</w:t>
            </w:r>
            <w:r>
              <w:rPr>
                <w:rFonts w:hint="eastAsia" w:asciiTheme="minorEastAsia" w:hAnsiTheme="minorEastAsia" w:eastAsiaTheme="minorEastAsia" w:cstheme="minorEastAsia"/>
                <w:sz w:val="21"/>
                <w:szCs w:val="21"/>
              </w:rPr>
              <w:t>有一个整体的理性认识。然后通过安排一次实训课，到实训场地，让学生对着真实的</w:t>
            </w:r>
            <w:r>
              <w:rPr>
                <w:rFonts w:hint="eastAsia" w:asciiTheme="minorEastAsia" w:hAnsiTheme="minorEastAsia" w:eastAsiaTheme="minorEastAsia" w:cstheme="minorEastAsia"/>
                <w:sz w:val="21"/>
                <w:szCs w:val="21"/>
                <w:lang w:val="en-US" w:eastAsia="zh-CN"/>
              </w:rPr>
              <w:t>机床</w:t>
            </w:r>
            <w:r>
              <w:rPr>
                <w:rFonts w:hint="eastAsia" w:asciiTheme="minorEastAsia" w:hAnsiTheme="minorEastAsia" w:eastAsiaTheme="minorEastAsia" w:cstheme="minorEastAsia"/>
                <w:sz w:val="21"/>
                <w:szCs w:val="21"/>
              </w:rPr>
              <w:t>，使学生对整个</w:t>
            </w:r>
            <w:r>
              <w:rPr>
                <w:rFonts w:hint="eastAsia" w:asciiTheme="minorEastAsia" w:hAnsiTheme="minorEastAsia" w:eastAsiaTheme="minorEastAsia" w:cstheme="minorEastAsia"/>
                <w:sz w:val="21"/>
                <w:szCs w:val="21"/>
                <w:lang w:val="en-US" w:eastAsia="zh-CN"/>
              </w:rPr>
              <w:t>数控机床</w:t>
            </w:r>
            <w:r>
              <w:rPr>
                <w:rFonts w:hint="eastAsia" w:asciiTheme="minorEastAsia" w:hAnsiTheme="minorEastAsia" w:eastAsiaTheme="minorEastAsia" w:cstheme="minorEastAsia"/>
                <w:sz w:val="21"/>
                <w:szCs w:val="21"/>
              </w:rPr>
              <w:t>的各个部分有一个初步的感性认识，加深学生对所上课程的理解。</w:t>
            </w:r>
          </w:p>
          <w:p>
            <w:pPr>
              <w:spacing w:line="240" w:lineRule="auto"/>
              <w:ind w:firstLine="422" w:firstLineChars="200"/>
              <w:jc w:val="left"/>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2、从</w:t>
            </w:r>
            <w:r>
              <w:rPr>
                <w:rFonts w:hint="eastAsia" w:asciiTheme="minorEastAsia" w:hAnsiTheme="minorEastAsia" w:eastAsiaTheme="minorEastAsia" w:cstheme="minorEastAsia"/>
                <w:b/>
                <w:bCs/>
                <w:sz w:val="21"/>
                <w:szCs w:val="21"/>
                <w:lang w:val="en-US" w:eastAsia="zh-CN"/>
              </w:rPr>
              <w:t>机床</w:t>
            </w:r>
            <w:r>
              <w:rPr>
                <w:rFonts w:hint="eastAsia" w:asciiTheme="minorEastAsia" w:hAnsiTheme="minorEastAsia" w:eastAsiaTheme="minorEastAsia" w:cstheme="minorEastAsia"/>
                <w:b/>
                <w:bCs/>
                <w:sz w:val="21"/>
                <w:szCs w:val="21"/>
              </w:rPr>
              <w:t>各个组成部分入手，学习他们的结构和工作原理</w:t>
            </w:r>
          </w:p>
          <w:p>
            <w:pPr>
              <w:spacing w:line="240" w:lineRule="auto"/>
              <w:ind w:firstLine="420" w:firstLineChars="20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在上完一个组成部分的理论教学后，我们立即安排一次实训教学，让学生对相应的组成部分进行拆装，让学生对所学的内容有更深的理解并巩固理论课学习的内容。</w:t>
            </w:r>
          </w:p>
          <w:p>
            <w:pPr>
              <w:spacing w:line="240" w:lineRule="auto"/>
              <w:rPr>
                <w:rFonts w:asciiTheme="minorEastAsia" w:hAnsiTheme="minorEastAsia" w:eastAsiaTheme="minorEastAsia" w:cstheme="minorEastAsia"/>
                <w:b/>
                <w:bCs/>
                <w:sz w:val="21"/>
                <w:szCs w:val="21"/>
              </w:rPr>
            </w:pPr>
            <w:r>
              <w:rPr>
                <w:rFonts w:asciiTheme="minorEastAsia" w:hAnsiTheme="minorEastAsia" w:eastAsiaTheme="minorEastAsia" w:cstheme="minorEastAsia"/>
                <w:b/>
                <w:bCs/>
                <w:sz w:val="21"/>
                <w:szCs w:val="21"/>
              </w:rPr>
              <w:t>二</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b/>
                <w:bCs/>
                <w:sz w:val="21"/>
                <w:szCs w:val="21"/>
              </w:rPr>
              <w:t>教学内容的组织与安排</w:t>
            </w:r>
          </w:p>
          <w:p>
            <w:pPr>
              <w:spacing w:line="24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本课程以“</w:t>
            </w:r>
            <w:r>
              <w:rPr>
                <w:rFonts w:hint="eastAsia" w:asciiTheme="minorEastAsia" w:hAnsiTheme="minorEastAsia" w:eastAsiaTheme="minorEastAsia" w:cstheme="minorEastAsia"/>
                <w:sz w:val="21"/>
                <w:szCs w:val="21"/>
                <w:lang w:val="en-US" w:eastAsia="zh-CN"/>
              </w:rPr>
              <w:t>数控机床加工工艺</w:t>
            </w:r>
            <w:r>
              <w:rPr>
                <w:rFonts w:hint="eastAsia" w:asciiTheme="minorEastAsia" w:hAnsiTheme="minorEastAsia" w:eastAsiaTheme="minorEastAsia" w:cstheme="minorEastAsia"/>
                <w:sz w:val="21"/>
                <w:szCs w:val="21"/>
              </w:rPr>
              <w:t>”作为基本任务，教学内容包括</w:t>
            </w:r>
            <w:r>
              <w:rPr>
                <w:rFonts w:hint="eastAsia" w:asciiTheme="minorEastAsia" w:hAnsiTheme="minorEastAsia" w:eastAsiaTheme="minorEastAsia" w:cstheme="minorEastAsia"/>
                <w:sz w:val="21"/>
                <w:szCs w:val="21"/>
                <w:lang w:val="en-US" w:eastAsia="zh-CN"/>
              </w:rPr>
              <w:t>数控机床</w:t>
            </w:r>
            <w:r>
              <w:rPr>
                <w:rFonts w:hint="eastAsia" w:asciiTheme="minorEastAsia" w:hAnsiTheme="minorEastAsia" w:eastAsiaTheme="minorEastAsia" w:cstheme="minorEastAsia"/>
                <w:sz w:val="21"/>
                <w:szCs w:val="21"/>
              </w:rPr>
              <w:t>的总体结构、基本工作原理；</w:t>
            </w:r>
            <w:r>
              <w:rPr>
                <w:rFonts w:hint="eastAsia" w:asciiTheme="minorEastAsia" w:hAnsiTheme="minorEastAsia" w:eastAsiaTheme="minorEastAsia" w:cstheme="minorEastAsia"/>
                <w:sz w:val="21"/>
                <w:szCs w:val="21"/>
                <w:lang w:val="en-US" w:eastAsia="zh-CN"/>
              </w:rPr>
              <w:t>机床工件的装夹</w:t>
            </w:r>
            <w:r>
              <w:rPr>
                <w:rFonts w:hint="eastAsia" w:asciiTheme="minorEastAsia" w:hAnsiTheme="minorEastAsia" w:eastAsiaTheme="minorEastAsia" w:cstheme="minorEastAsia"/>
                <w:sz w:val="21"/>
                <w:szCs w:val="21"/>
              </w:rPr>
              <w:t>、</w:t>
            </w:r>
            <w:r>
              <w:rPr>
                <w:rFonts w:hint="eastAsia" w:ascii="宋体" w:cs="宋体"/>
                <w:kern w:val="0"/>
                <w:szCs w:val="21"/>
                <w:lang w:val="zh-CN"/>
              </w:rPr>
              <w:t>数控车削加工</w:t>
            </w:r>
            <w:r>
              <w:rPr>
                <w:rFonts w:hint="eastAsia" w:asciiTheme="minorEastAsia" w:hAnsiTheme="minorEastAsia" w:eastAsiaTheme="minorEastAsia" w:cstheme="minorEastAsia"/>
                <w:sz w:val="21"/>
                <w:szCs w:val="21"/>
              </w:rPr>
              <w:t>、</w:t>
            </w:r>
            <w:r>
              <w:rPr>
                <w:rFonts w:hint="eastAsia" w:ascii="宋体" w:cs="宋体"/>
                <w:kern w:val="0"/>
                <w:szCs w:val="21"/>
                <w:lang w:val="zh-CN"/>
              </w:rPr>
              <w:t>数控铣削加工</w:t>
            </w:r>
            <w:r>
              <w:rPr>
                <w:rFonts w:hint="eastAsia" w:asciiTheme="minorEastAsia" w:hAnsiTheme="minorEastAsia" w:eastAsiaTheme="minorEastAsia" w:cstheme="minorEastAsia"/>
                <w:sz w:val="21"/>
                <w:szCs w:val="21"/>
              </w:rPr>
              <w:t>、</w:t>
            </w:r>
            <w:r>
              <w:rPr>
                <w:rFonts w:hint="eastAsia" w:ascii="宋体" w:cs="宋体"/>
                <w:kern w:val="0"/>
                <w:szCs w:val="21"/>
                <w:lang w:val="zh-CN"/>
              </w:rPr>
              <w:t>加工中心的加工</w:t>
            </w:r>
            <w:r>
              <w:rPr>
                <w:rFonts w:hint="eastAsia" w:asciiTheme="minorEastAsia" w:hAnsiTheme="minorEastAsia" w:eastAsiaTheme="minorEastAsia" w:cstheme="minorEastAsia"/>
                <w:sz w:val="21"/>
                <w:szCs w:val="21"/>
              </w:rPr>
              <w:t>等。</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300"/>
              <w:gridCol w:w="655"/>
              <w:gridCol w:w="654"/>
              <w:gridCol w:w="818"/>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序号</w:t>
                  </w:r>
                </w:p>
              </w:tc>
              <w:tc>
                <w:tcPr>
                  <w:tcW w:w="3300" w:type="dxa"/>
                </w:tcPr>
                <w:p>
                  <w:p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课题</w:t>
                  </w:r>
                </w:p>
              </w:tc>
              <w:tc>
                <w:tcPr>
                  <w:tcW w:w="655" w:type="dxa"/>
                </w:tcPr>
                <w:p>
                  <w:p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课时</w:t>
                  </w:r>
                </w:p>
              </w:tc>
              <w:tc>
                <w:tcPr>
                  <w:tcW w:w="654" w:type="dxa"/>
                </w:tcPr>
                <w:p>
                  <w:p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讲课</w:t>
                  </w:r>
                </w:p>
              </w:tc>
              <w:tc>
                <w:tcPr>
                  <w:tcW w:w="818" w:type="dxa"/>
                </w:tcPr>
                <w:p>
                  <w:p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实验</w:t>
                  </w:r>
                </w:p>
              </w:tc>
              <w:tc>
                <w:tcPr>
                  <w:tcW w:w="818" w:type="dxa"/>
                </w:tcPr>
                <w:p>
                  <w:pP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asciiTheme="minorEastAsia" w:hAnsiTheme="minorEastAsia" w:eastAsiaTheme="minorEastAsia" w:cstheme="minorEastAsia"/>
                      <w:sz w:val="21"/>
                      <w:szCs w:val="21"/>
                      <w:vertAlign w:val="baseline"/>
                    </w:rPr>
                  </w:pPr>
                  <w:r>
                    <w:rPr>
                      <w:rFonts w:hint="eastAsia" w:ascii="宋体" w:hAnsi="宋体"/>
                      <w:szCs w:val="21"/>
                    </w:rPr>
                    <w:t>1</w:t>
                  </w:r>
                </w:p>
              </w:tc>
              <w:tc>
                <w:tcPr>
                  <w:tcW w:w="3300" w:type="dxa"/>
                  <w:vAlign w:val="top"/>
                </w:tcPr>
                <w:p>
                  <w:pPr>
                    <w:rPr>
                      <w:rFonts w:hint="eastAsia" w:asciiTheme="minorEastAsia" w:hAnsiTheme="minorEastAsia" w:eastAsiaTheme="minorEastAsia" w:cstheme="minorEastAsia"/>
                      <w:sz w:val="21"/>
                      <w:szCs w:val="21"/>
                      <w:vertAlign w:val="baseline"/>
                    </w:rPr>
                  </w:pPr>
                  <w:r>
                    <w:rPr>
                      <w:rFonts w:hint="eastAsia" w:ascii="宋体" w:hAnsi="宋体" w:cs="宋体"/>
                      <w:kern w:val="0"/>
                      <w:szCs w:val="21"/>
                      <w:lang w:eastAsia="zh-CN"/>
                    </w:rPr>
                    <w:t>数控加工的切削基础</w:t>
                  </w:r>
                </w:p>
              </w:tc>
              <w:tc>
                <w:tcPr>
                  <w:tcW w:w="655" w:type="dxa"/>
                  <w:vAlign w:val="center"/>
                </w:tcPr>
                <w:p>
                  <w:pPr>
                    <w:jc w:val="center"/>
                    <w:rPr>
                      <w:rFonts w:hint="eastAsia" w:asciiTheme="minorEastAsia" w:hAnsiTheme="minorEastAsia" w:eastAsiaTheme="minorEastAsia" w:cstheme="minorEastAsia"/>
                      <w:sz w:val="21"/>
                      <w:szCs w:val="21"/>
                      <w:vertAlign w:val="baseline"/>
                    </w:rPr>
                  </w:pPr>
                  <w:r>
                    <w:rPr>
                      <w:rFonts w:hint="eastAsia" w:ascii="宋体" w:hAnsi="宋体"/>
                      <w:lang w:val="en-US" w:eastAsia="zh-CN"/>
                    </w:rPr>
                    <w:t>10</w:t>
                  </w:r>
                </w:p>
              </w:tc>
              <w:tc>
                <w:tcPr>
                  <w:tcW w:w="654" w:type="dxa"/>
                  <w:vAlign w:val="center"/>
                </w:tcPr>
                <w:p>
                  <w:pPr>
                    <w:jc w:val="center"/>
                    <w:rPr>
                      <w:rFonts w:hint="eastAsia" w:asciiTheme="minorEastAsia" w:hAnsiTheme="minorEastAsia" w:eastAsiaTheme="minorEastAsia" w:cstheme="minorEastAsia"/>
                      <w:sz w:val="21"/>
                      <w:szCs w:val="21"/>
                      <w:vertAlign w:val="baseline"/>
                    </w:rPr>
                  </w:pPr>
                  <w:r>
                    <w:rPr>
                      <w:rFonts w:hint="eastAsia" w:ascii="宋体" w:hAnsi="宋体"/>
                      <w:lang w:val="en-US" w:eastAsia="zh-CN"/>
                    </w:rPr>
                    <w:t>10</w:t>
                  </w:r>
                </w:p>
              </w:tc>
              <w:tc>
                <w:tcPr>
                  <w:tcW w:w="818" w:type="dxa"/>
                  <w:vAlign w:val="center"/>
                </w:tcPr>
                <w:p>
                  <w:pPr>
                    <w:jc w:val="center"/>
                    <w:rPr>
                      <w:rFonts w:hint="eastAsia" w:asciiTheme="minorEastAsia" w:hAnsiTheme="minorEastAsia" w:eastAsiaTheme="minorEastAsia" w:cstheme="minorEastAsia"/>
                      <w:sz w:val="21"/>
                      <w:szCs w:val="21"/>
                      <w:vertAlign w:val="baseline"/>
                    </w:rPr>
                  </w:pPr>
                </w:p>
              </w:tc>
              <w:tc>
                <w:tcPr>
                  <w:tcW w:w="81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asciiTheme="minorEastAsia" w:hAnsiTheme="minorEastAsia" w:eastAsiaTheme="minorEastAsia" w:cstheme="minorEastAsia"/>
                      <w:sz w:val="21"/>
                      <w:szCs w:val="21"/>
                      <w:vertAlign w:val="baseline"/>
                    </w:rPr>
                  </w:pPr>
                  <w:r>
                    <w:rPr>
                      <w:rFonts w:hint="eastAsia" w:ascii="宋体" w:hAnsi="宋体"/>
                      <w:szCs w:val="21"/>
                    </w:rPr>
                    <w:t>2</w:t>
                  </w:r>
                </w:p>
              </w:tc>
              <w:tc>
                <w:tcPr>
                  <w:tcW w:w="3300" w:type="dxa"/>
                  <w:vAlign w:val="top"/>
                </w:tcPr>
                <w:p>
                  <w:pPr>
                    <w:autoSpaceDE w:val="0"/>
                    <w:autoSpaceDN w:val="0"/>
                    <w:adjustRightInd w:val="0"/>
                    <w:jc w:val="left"/>
                    <w:rPr>
                      <w:rFonts w:hint="eastAsia" w:asciiTheme="minorEastAsia" w:hAnsiTheme="minorEastAsia" w:eastAsiaTheme="minorEastAsia" w:cstheme="minorEastAsia"/>
                      <w:sz w:val="21"/>
                      <w:szCs w:val="21"/>
                      <w:vertAlign w:val="baseline"/>
                    </w:rPr>
                  </w:pPr>
                  <w:r>
                    <w:rPr>
                      <w:rFonts w:hint="eastAsia" w:ascii="宋体" w:cs="宋体"/>
                      <w:kern w:val="0"/>
                      <w:szCs w:val="21"/>
                      <w:lang w:val="zh-CN"/>
                    </w:rPr>
                    <w:t>工件在数控机床上的装夹</w:t>
                  </w:r>
                </w:p>
              </w:tc>
              <w:tc>
                <w:tcPr>
                  <w:tcW w:w="655" w:type="dxa"/>
                  <w:vAlign w:val="center"/>
                </w:tcPr>
                <w:p>
                  <w:pPr>
                    <w:jc w:val="center"/>
                    <w:rPr>
                      <w:rFonts w:hint="eastAsia" w:asciiTheme="minorEastAsia" w:hAnsiTheme="minorEastAsia" w:eastAsiaTheme="minorEastAsia" w:cstheme="minorEastAsia"/>
                      <w:sz w:val="21"/>
                      <w:szCs w:val="21"/>
                      <w:vertAlign w:val="baseline"/>
                    </w:rPr>
                  </w:pPr>
                  <w:r>
                    <w:rPr>
                      <w:rFonts w:hint="eastAsia" w:ascii="宋体" w:hAnsi="宋体"/>
                      <w:lang w:val="en-US" w:eastAsia="zh-CN"/>
                    </w:rPr>
                    <w:t>12</w:t>
                  </w:r>
                </w:p>
              </w:tc>
              <w:tc>
                <w:tcPr>
                  <w:tcW w:w="654" w:type="dxa"/>
                  <w:vAlign w:val="center"/>
                </w:tcPr>
                <w:p>
                  <w:pPr>
                    <w:jc w:val="center"/>
                    <w:rPr>
                      <w:rFonts w:hint="eastAsia" w:asciiTheme="minorEastAsia" w:hAnsiTheme="minorEastAsia" w:eastAsiaTheme="minorEastAsia" w:cstheme="minorEastAsia"/>
                      <w:sz w:val="21"/>
                      <w:szCs w:val="21"/>
                      <w:vertAlign w:val="baseline"/>
                    </w:rPr>
                  </w:pPr>
                  <w:r>
                    <w:rPr>
                      <w:rFonts w:hint="eastAsia" w:ascii="宋体" w:hAnsi="宋体"/>
                      <w:lang w:val="en-US" w:eastAsia="zh-CN"/>
                    </w:rPr>
                    <w:t>10</w:t>
                  </w:r>
                </w:p>
              </w:tc>
              <w:tc>
                <w:tcPr>
                  <w:tcW w:w="818" w:type="dxa"/>
                  <w:vAlign w:val="center"/>
                </w:tcPr>
                <w:p>
                  <w:pPr>
                    <w:jc w:val="center"/>
                    <w:rPr>
                      <w:rFonts w:hint="eastAsia" w:asciiTheme="minorEastAsia" w:hAnsiTheme="minorEastAsia" w:eastAsiaTheme="minorEastAsia" w:cstheme="minorEastAsia"/>
                      <w:sz w:val="21"/>
                      <w:szCs w:val="21"/>
                      <w:vertAlign w:val="baseline"/>
                    </w:rPr>
                  </w:pPr>
                  <w:r>
                    <w:rPr>
                      <w:rFonts w:hint="eastAsia" w:ascii="宋体" w:hAnsi="宋体"/>
                    </w:rPr>
                    <w:t>2</w:t>
                  </w:r>
                </w:p>
              </w:tc>
              <w:tc>
                <w:tcPr>
                  <w:tcW w:w="818" w:type="dxa"/>
                  <w:vAlign w:val="center"/>
                </w:tcPr>
                <w:p>
                  <w:pPr>
                    <w:jc w:val="center"/>
                    <w:rPr>
                      <w:rFonts w:hint="eastAsia"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asciiTheme="minorEastAsia" w:hAnsiTheme="minorEastAsia" w:eastAsiaTheme="minorEastAsia" w:cstheme="minorEastAsia"/>
                      <w:sz w:val="21"/>
                      <w:szCs w:val="21"/>
                      <w:vertAlign w:val="baseline"/>
                    </w:rPr>
                  </w:pPr>
                  <w:r>
                    <w:rPr>
                      <w:rFonts w:hint="eastAsia" w:ascii="宋体" w:hAnsi="宋体"/>
                      <w:szCs w:val="21"/>
                    </w:rPr>
                    <w:t>3</w:t>
                  </w:r>
                </w:p>
              </w:tc>
              <w:tc>
                <w:tcPr>
                  <w:tcW w:w="3300" w:type="dxa"/>
                  <w:vAlign w:val="top"/>
                </w:tcPr>
                <w:p>
                  <w:pPr>
                    <w:rPr>
                      <w:rFonts w:hint="eastAsia" w:asciiTheme="minorEastAsia" w:hAnsiTheme="minorEastAsia" w:eastAsiaTheme="minorEastAsia" w:cstheme="minorEastAsia"/>
                      <w:sz w:val="21"/>
                      <w:szCs w:val="21"/>
                      <w:vertAlign w:val="baseline"/>
                    </w:rPr>
                  </w:pPr>
                  <w:r>
                    <w:rPr>
                      <w:rFonts w:hint="eastAsia" w:ascii="宋体" w:cs="宋体"/>
                      <w:kern w:val="0"/>
                      <w:szCs w:val="21"/>
                      <w:lang w:val="zh-CN"/>
                    </w:rPr>
                    <w:t>数控机床加工工艺基础</w:t>
                  </w:r>
                </w:p>
              </w:tc>
              <w:tc>
                <w:tcPr>
                  <w:tcW w:w="655" w:type="dxa"/>
                  <w:vAlign w:val="center"/>
                </w:tcPr>
                <w:p>
                  <w:pPr>
                    <w:jc w:val="center"/>
                    <w:rPr>
                      <w:rFonts w:hint="eastAsia" w:asciiTheme="minorEastAsia" w:hAnsiTheme="minorEastAsia" w:eastAsiaTheme="minorEastAsia" w:cstheme="minorEastAsia"/>
                      <w:sz w:val="21"/>
                      <w:szCs w:val="21"/>
                      <w:vertAlign w:val="baseline"/>
                    </w:rPr>
                  </w:pPr>
                  <w:r>
                    <w:rPr>
                      <w:rFonts w:hint="eastAsia" w:ascii="宋体" w:hAnsi="宋体"/>
                      <w:lang w:val="en-US" w:eastAsia="zh-CN"/>
                    </w:rPr>
                    <w:t>12</w:t>
                  </w:r>
                </w:p>
              </w:tc>
              <w:tc>
                <w:tcPr>
                  <w:tcW w:w="654" w:type="dxa"/>
                  <w:vAlign w:val="center"/>
                </w:tcPr>
                <w:p>
                  <w:pPr>
                    <w:jc w:val="center"/>
                    <w:rPr>
                      <w:rFonts w:hint="eastAsia" w:asciiTheme="minorEastAsia" w:hAnsiTheme="minorEastAsia" w:eastAsiaTheme="minorEastAsia" w:cstheme="minorEastAsia"/>
                      <w:sz w:val="21"/>
                      <w:szCs w:val="21"/>
                      <w:vertAlign w:val="baseline"/>
                    </w:rPr>
                  </w:pPr>
                  <w:r>
                    <w:rPr>
                      <w:rFonts w:hint="eastAsia" w:ascii="宋体" w:hAnsi="宋体"/>
                    </w:rPr>
                    <w:t>1</w:t>
                  </w:r>
                  <w:r>
                    <w:rPr>
                      <w:rFonts w:hint="eastAsia" w:ascii="宋体" w:hAnsi="宋体"/>
                      <w:lang w:val="en-US" w:eastAsia="zh-CN"/>
                    </w:rPr>
                    <w:t>0</w:t>
                  </w:r>
                </w:p>
              </w:tc>
              <w:tc>
                <w:tcPr>
                  <w:tcW w:w="818" w:type="dxa"/>
                  <w:vAlign w:val="center"/>
                </w:tcPr>
                <w:p>
                  <w:pPr>
                    <w:jc w:val="center"/>
                    <w:rPr>
                      <w:rFonts w:hint="eastAsia" w:asciiTheme="minorEastAsia" w:hAnsiTheme="minorEastAsia" w:eastAsiaTheme="minorEastAsia" w:cstheme="minorEastAsia"/>
                      <w:sz w:val="21"/>
                      <w:szCs w:val="21"/>
                      <w:vertAlign w:val="baseline"/>
                    </w:rPr>
                  </w:pPr>
                  <w:r>
                    <w:rPr>
                      <w:rFonts w:hint="eastAsia" w:ascii="宋体" w:hAnsi="宋体"/>
                    </w:rPr>
                    <w:t>2</w:t>
                  </w:r>
                </w:p>
              </w:tc>
              <w:tc>
                <w:tcPr>
                  <w:tcW w:w="818" w:type="dxa"/>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asciiTheme="minorEastAsia" w:hAnsiTheme="minorEastAsia" w:eastAsiaTheme="minorEastAsia" w:cstheme="minorEastAsia"/>
                      <w:sz w:val="21"/>
                      <w:szCs w:val="21"/>
                      <w:vertAlign w:val="baseline"/>
                    </w:rPr>
                  </w:pPr>
                  <w:r>
                    <w:rPr>
                      <w:rFonts w:hint="eastAsia" w:ascii="宋体" w:hAnsi="宋体"/>
                      <w:szCs w:val="21"/>
                    </w:rPr>
                    <w:t>4</w:t>
                  </w:r>
                </w:p>
              </w:tc>
              <w:tc>
                <w:tcPr>
                  <w:tcW w:w="3300" w:type="dxa"/>
                  <w:vAlign w:val="top"/>
                </w:tcPr>
                <w:p>
                  <w:pPr>
                    <w:rPr>
                      <w:rFonts w:hint="eastAsia" w:asciiTheme="minorEastAsia" w:hAnsiTheme="minorEastAsia" w:eastAsiaTheme="minorEastAsia" w:cstheme="minorEastAsia"/>
                      <w:sz w:val="21"/>
                      <w:szCs w:val="21"/>
                      <w:vertAlign w:val="baseline"/>
                    </w:rPr>
                  </w:pPr>
                  <w:r>
                    <w:rPr>
                      <w:rFonts w:hint="eastAsia" w:ascii="宋体" w:cs="宋体"/>
                      <w:kern w:val="0"/>
                      <w:szCs w:val="21"/>
                      <w:lang w:val="zh-CN"/>
                    </w:rPr>
                    <w:t>数控车削加工工艺</w:t>
                  </w:r>
                </w:p>
              </w:tc>
              <w:tc>
                <w:tcPr>
                  <w:tcW w:w="655" w:type="dxa"/>
                  <w:vAlign w:val="center"/>
                </w:tcPr>
                <w:p>
                  <w:pPr>
                    <w:jc w:val="center"/>
                    <w:rPr>
                      <w:rFonts w:hint="eastAsia" w:asciiTheme="minorEastAsia" w:hAnsiTheme="minorEastAsia" w:eastAsiaTheme="minorEastAsia" w:cstheme="minorEastAsia"/>
                      <w:sz w:val="21"/>
                      <w:szCs w:val="21"/>
                      <w:vertAlign w:val="baseline"/>
                    </w:rPr>
                  </w:pPr>
                  <w:r>
                    <w:rPr>
                      <w:rFonts w:hint="eastAsia" w:ascii="宋体" w:hAnsi="宋体"/>
                    </w:rPr>
                    <w:t>6</w:t>
                  </w:r>
                </w:p>
              </w:tc>
              <w:tc>
                <w:tcPr>
                  <w:tcW w:w="654" w:type="dxa"/>
                  <w:vAlign w:val="center"/>
                </w:tcPr>
                <w:p>
                  <w:pPr>
                    <w:jc w:val="center"/>
                    <w:rPr>
                      <w:rFonts w:hint="eastAsia" w:asciiTheme="minorEastAsia" w:hAnsiTheme="minorEastAsia" w:eastAsiaTheme="minorEastAsia" w:cstheme="minorEastAsia"/>
                      <w:sz w:val="21"/>
                      <w:szCs w:val="21"/>
                      <w:vertAlign w:val="baseline"/>
                    </w:rPr>
                  </w:pPr>
                  <w:r>
                    <w:rPr>
                      <w:rFonts w:hint="eastAsia" w:ascii="宋体" w:hAnsi="宋体"/>
                    </w:rPr>
                    <w:t>3</w:t>
                  </w:r>
                </w:p>
              </w:tc>
              <w:tc>
                <w:tcPr>
                  <w:tcW w:w="818" w:type="dxa"/>
                  <w:vAlign w:val="center"/>
                </w:tcPr>
                <w:p>
                  <w:pPr>
                    <w:jc w:val="center"/>
                    <w:rPr>
                      <w:rFonts w:hint="eastAsia" w:asciiTheme="minorEastAsia" w:hAnsiTheme="minorEastAsia" w:eastAsiaTheme="minorEastAsia" w:cstheme="minorEastAsia"/>
                      <w:sz w:val="21"/>
                      <w:szCs w:val="21"/>
                      <w:vertAlign w:val="baseline"/>
                      <w:lang w:eastAsia="zh-CN"/>
                    </w:rPr>
                  </w:pPr>
                  <w:r>
                    <w:rPr>
                      <w:rFonts w:hint="eastAsia" w:ascii="宋体" w:hAnsi="宋体" w:eastAsiaTheme="minorEastAsia"/>
                      <w:lang w:val="en-US" w:eastAsia="zh-CN"/>
                    </w:rPr>
                    <w:t>3</w:t>
                  </w:r>
                </w:p>
              </w:tc>
              <w:tc>
                <w:tcPr>
                  <w:tcW w:w="818" w:type="dxa"/>
                  <w:vAlign w:val="center"/>
                </w:tcPr>
                <w:p>
                  <w:pPr>
                    <w:jc w:val="center"/>
                    <w:rPr>
                      <w:rFonts w:hint="eastAsia" w:ascii="宋体" w:hAnsi="宋体"/>
                      <w:szCs w:val="21"/>
                    </w:rPr>
                  </w:pPr>
                  <w:r>
                    <w:rPr>
                      <w:rFonts w:hint="eastAsia"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asciiTheme="minorEastAsia" w:hAnsiTheme="minorEastAsia" w:eastAsiaTheme="minorEastAsia" w:cstheme="minorEastAsia"/>
                      <w:sz w:val="21"/>
                      <w:szCs w:val="21"/>
                      <w:vertAlign w:val="baseline"/>
                    </w:rPr>
                  </w:pPr>
                  <w:r>
                    <w:rPr>
                      <w:rFonts w:hint="eastAsia" w:ascii="宋体" w:hAnsi="宋体"/>
                      <w:szCs w:val="21"/>
                    </w:rPr>
                    <w:t>5</w:t>
                  </w:r>
                </w:p>
              </w:tc>
              <w:tc>
                <w:tcPr>
                  <w:tcW w:w="3300" w:type="dxa"/>
                  <w:vAlign w:val="top"/>
                </w:tcPr>
                <w:p>
                  <w:pPr>
                    <w:rPr>
                      <w:rFonts w:hint="eastAsia" w:asciiTheme="minorEastAsia" w:hAnsiTheme="minorEastAsia" w:eastAsiaTheme="minorEastAsia" w:cstheme="minorEastAsia"/>
                      <w:sz w:val="21"/>
                      <w:szCs w:val="21"/>
                      <w:vertAlign w:val="baseline"/>
                    </w:rPr>
                  </w:pPr>
                  <w:r>
                    <w:rPr>
                      <w:rFonts w:hint="eastAsia" w:ascii="宋体" w:cs="宋体"/>
                      <w:kern w:val="0"/>
                      <w:szCs w:val="21"/>
                      <w:lang w:val="zh-CN"/>
                    </w:rPr>
                    <w:t>数控铣削加工工艺</w:t>
                  </w:r>
                </w:p>
              </w:tc>
              <w:tc>
                <w:tcPr>
                  <w:tcW w:w="655" w:type="dxa"/>
                  <w:vAlign w:val="center"/>
                </w:tcPr>
                <w:p>
                  <w:pPr>
                    <w:jc w:val="center"/>
                    <w:rPr>
                      <w:rFonts w:hint="eastAsia" w:asciiTheme="minorEastAsia" w:hAnsiTheme="minorEastAsia" w:eastAsiaTheme="minorEastAsia" w:cstheme="minorEastAsia"/>
                      <w:sz w:val="21"/>
                      <w:szCs w:val="21"/>
                      <w:vertAlign w:val="baseline"/>
                    </w:rPr>
                  </w:pPr>
                  <w:r>
                    <w:rPr>
                      <w:rFonts w:hint="eastAsia" w:ascii="宋体" w:hAnsi="宋体"/>
                    </w:rPr>
                    <w:t>6</w:t>
                  </w:r>
                </w:p>
              </w:tc>
              <w:tc>
                <w:tcPr>
                  <w:tcW w:w="654" w:type="dxa"/>
                  <w:vAlign w:val="center"/>
                </w:tcPr>
                <w:p>
                  <w:pPr>
                    <w:jc w:val="center"/>
                    <w:rPr>
                      <w:rFonts w:hint="eastAsia" w:asciiTheme="minorEastAsia" w:hAnsiTheme="minorEastAsia" w:eastAsiaTheme="minorEastAsia" w:cstheme="minorEastAsia"/>
                      <w:sz w:val="21"/>
                      <w:szCs w:val="21"/>
                      <w:vertAlign w:val="baseline"/>
                    </w:rPr>
                  </w:pPr>
                  <w:r>
                    <w:rPr>
                      <w:rFonts w:hint="eastAsia" w:ascii="宋体" w:hAnsi="宋体"/>
                    </w:rPr>
                    <w:t>3</w:t>
                  </w:r>
                </w:p>
              </w:tc>
              <w:tc>
                <w:tcPr>
                  <w:tcW w:w="818" w:type="dxa"/>
                  <w:vAlign w:val="center"/>
                </w:tcPr>
                <w:p>
                  <w:pPr>
                    <w:jc w:val="center"/>
                    <w:rPr>
                      <w:rFonts w:hint="eastAsia" w:asciiTheme="minorEastAsia" w:hAnsiTheme="minorEastAsia" w:eastAsiaTheme="minorEastAsia" w:cstheme="minorEastAsia"/>
                      <w:sz w:val="21"/>
                      <w:szCs w:val="21"/>
                      <w:vertAlign w:val="baseline"/>
                      <w:lang w:eastAsia="zh-CN"/>
                    </w:rPr>
                  </w:pPr>
                  <w:r>
                    <w:rPr>
                      <w:rFonts w:hint="eastAsia" w:ascii="宋体" w:hAnsi="宋体" w:eastAsiaTheme="minorEastAsia"/>
                      <w:lang w:val="en-US" w:eastAsia="zh-CN"/>
                    </w:rPr>
                    <w:t>3</w:t>
                  </w:r>
                </w:p>
              </w:tc>
              <w:tc>
                <w:tcPr>
                  <w:tcW w:w="818" w:type="dxa"/>
                  <w:vAlign w:val="center"/>
                </w:tcPr>
                <w:p>
                  <w:pPr>
                    <w:jc w:val="center"/>
                    <w:rPr>
                      <w:rFonts w:hint="eastAsia" w:ascii="宋体" w:hAnsi="宋体"/>
                      <w:szCs w:val="21"/>
                    </w:rPr>
                  </w:pPr>
                  <w:r>
                    <w:rPr>
                      <w:rFonts w:hint="eastAsia"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asciiTheme="minorEastAsia" w:hAnsiTheme="minorEastAsia" w:eastAsiaTheme="minorEastAsia" w:cstheme="minorEastAsia"/>
                      <w:sz w:val="21"/>
                      <w:szCs w:val="21"/>
                      <w:vertAlign w:val="baseline"/>
                    </w:rPr>
                  </w:pPr>
                  <w:r>
                    <w:rPr>
                      <w:rFonts w:hint="eastAsia" w:ascii="宋体" w:hAnsi="宋体"/>
                      <w:szCs w:val="21"/>
                    </w:rPr>
                    <w:t>6</w:t>
                  </w:r>
                </w:p>
              </w:tc>
              <w:tc>
                <w:tcPr>
                  <w:tcW w:w="3300" w:type="dxa"/>
                  <w:vAlign w:val="top"/>
                </w:tcPr>
                <w:p>
                  <w:pPr>
                    <w:rPr>
                      <w:rFonts w:hint="eastAsia" w:asciiTheme="minorEastAsia" w:hAnsiTheme="minorEastAsia" w:eastAsiaTheme="minorEastAsia" w:cstheme="minorEastAsia"/>
                      <w:sz w:val="21"/>
                      <w:szCs w:val="21"/>
                      <w:vertAlign w:val="baseline"/>
                    </w:rPr>
                  </w:pPr>
                  <w:r>
                    <w:rPr>
                      <w:rFonts w:hint="eastAsia" w:ascii="宋体" w:cs="宋体"/>
                      <w:kern w:val="0"/>
                      <w:szCs w:val="21"/>
                      <w:lang w:val="zh-CN"/>
                    </w:rPr>
                    <w:t>加工中心的加工工艺</w:t>
                  </w:r>
                </w:p>
              </w:tc>
              <w:tc>
                <w:tcPr>
                  <w:tcW w:w="655" w:type="dxa"/>
                  <w:vAlign w:val="center"/>
                </w:tcPr>
                <w:p>
                  <w:pPr>
                    <w:jc w:val="center"/>
                    <w:rPr>
                      <w:rFonts w:hint="eastAsia" w:asciiTheme="minorEastAsia" w:hAnsiTheme="minorEastAsia" w:eastAsiaTheme="minorEastAsia" w:cstheme="minorEastAsia"/>
                      <w:sz w:val="21"/>
                      <w:szCs w:val="21"/>
                      <w:vertAlign w:val="baseline"/>
                    </w:rPr>
                  </w:pPr>
                  <w:r>
                    <w:rPr>
                      <w:rFonts w:hint="eastAsia" w:ascii="宋体" w:hAnsi="宋体"/>
                      <w:lang w:val="en-US" w:eastAsia="zh-CN"/>
                    </w:rPr>
                    <w:t>6</w:t>
                  </w:r>
                </w:p>
              </w:tc>
              <w:tc>
                <w:tcPr>
                  <w:tcW w:w="654" w:type="dxa"/>
                  <w:vAlign w:val="center"/>
                </w:tcPr>
                <w:p>
                  <w:pPr>
                    <w:jc w:val="center"/>
                    <w:rPr>
                      <w:rFonts w:hint="eastAsia" w:asciiTheme="minorEastAsia" w:hAnsiTheme="minorEastAsia" w:eastAsiaTheme="minorEastAsia" w:cstheme="minorEastAsia"/>
                      <w:sz w:val="21"/>
                      <w:szCs w:val="21"/>
                      <w:vertAlign w:val="baseline"/>
                    </w:rPr>
                  </w:pPr>
                  <w:r>
                    <w:rPr>
                      <w:rFonts w:hint="eastAsia" w:ascii="宋体" w:hAnsi="宋体"/>
                    </w:rPr>
                    <w:t>6</w:t>
                  </w:r>
                </w:p>
              </w:tc>
              <w:tc>
                <w:tcPr>
                  <w:tcW w:w="818" w:type="dxa"/>
                  <w:vAlign w:val="center"/>
                </w:tcPr>
                <w:p>
                  <w:pPr>
                    <w:jc w:val="center"/>
                    <w:rPr>
                      <w:rFonts w:hint="eastAsia" w:asciiTheme="minorEastAsia" w:hAnsiTheme="minorEastAsia" w:eastAsiaTheme="minorEastAsia" w:cstheme="minorEastAsia"/>
                      <w:sz w:val="21"/>
                      <w:szCs w:val="21"/>
                      <w:vertAlign w:val="baseline"/>
                    </w:rPr>
                  </w:pPr>
                </w:p>
              </w:tc>
              <w:tc>
                <w:tcPr>
                  <w:tcW w:w="81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asciiTheme="minorEastAsia" w:hAnsiTheme="minorEastAsia" w:eastAsiaTheme="minorEastAsia" w:cstheme="minorEastAsia"/>
                      <w:sz w:val="21"/>
                      <w:szCs w:val="21"/>
                      <w:vertAlign w:val="baseline"/>
                    </w:rPr>
                  </w:pPr>
                  <w:r>
                    <w:rPr>
                      <w:rFonts w:hint="eastAsia" w:ascii="宋体" w:hAnsi="宋体"/>
                      <w:szCs w:val="21"/>
                    </w:rPr>
                    <w:t>7</w:t>
                  </w:r>
                </w:p>
              </w:tc>
              <w:tc>
                <w:tcPr>
                  <w:tcW w:w="3300" w:type="dxa"/>
                  <w:vAlign w:val="top"/>
                </w:tcPr>
                <w:p>
                  <w:pPr>
                    <w:rPr>
                      <w:rFonts w:hint="eastAsia" w:asciiTheme="minorEastAsia" w:hAnsiTheme="minorEastAsia" w:eastAsiaTheme="minorEastAsia" w:cstheme="minorEastAsia"/>
                      <w:sz w:val="21"/>
                      <w:szCs w:val="21"/>
                      <w:vertAlign w:val="baseline"/>
                    </w:rPr>
                  </w:pPr>
                  <w:r>
                    <w:rPr>
                      <w:rFonts w:hint="eastAsia" w:ascii="宋体" w:cs="宋体"/>
                      <w:kern w:val="0"/>
                      <w:szCs w:val="21"/>
                      <w:lang w:val="zh-CN"/>
                    </w:rPr>
                    <w:t>数控线切割加工工艺</w:t>
                  </w:r>
                </w:p>
              </w:tc>
              <w:tc>
                <w:tcPr>
                  <w:tcW w:w="655" w:type="dxa"/>
                  <w:vAlign w:val="center"/>
                </w:tcPr>
                <w:p>
                  <w:pPr>
                    <w:jc w:val="center"/>
                    <w:rPr>
                      <w:rFonts w:hint="eastAsia" w:asciiTheme="minorEastAsia" w:hAnsiTheme="minorEastAsia" w:eastAsiaTheme="minorEastAsia" w:cstheme="minorEastAsia"/>
                      <w:sz w:val="21"/>
                      <w:szCs w:val="21"/>
                      <w:vertAlign w:val="baseline"/>
                    </w:rPr>
                  </w:pPr>
                  <w:r>
                    <w:rPr>
                      <w:rFonts w:hint="eastAsia" w:ascii="宋体" w:hAnsi="宋体"/>
                      <w:lang w:val="en-US" w:eastAsia="zh-CN"/>
                    </w:rPr>
                    <w:t>8</w:t>
                  </w:r>
                </w:p>
              </w:tc>
              <w:tc>
                <w:tcPr>
                  <w:tcW w:w="654" w:type="dxa"/>
                  <w:vAlign w:val="center"/>
                </w:tcPr>
                <w:p>
                  <w:pPr>
                    <w:jc w:val="center"/>
                    <w:rPr>
                      <w:rFonts w:hint="eastAsia" w:asciiTheme="minorEastAsia" w:hAnsiTheme="minorEastAsia" w:eastAsiaTheme="minorEastAsia" w:cstheme="minorEastAsia"/>
                      <w:sz w:val="21"/>
                      <w:szCs w:val="21"/>
                      <w:vertAlign w:val="baseline"/>
                    </w:rPr>
                  </w:pPr>
                  <w:r>
                    <w:rPr>
                      <w:rFonts w:hint="eastAsia" w:ascii="宋体" w:hAnsi="宋体"/>
                      <w:lang w:val="en-US" w:eastAsia="zh-CN"/>
                    </w:rPr>
                    <w:t>8</w:t>
                  </w:r>
                </w:p>
              </w:tc>
              <w:tc>
                <w:tcPr>
                  <w:tcW w:w="818" w:type="dxa"/>
                  <w:vAlign w:val="center"/>
                </w:tcPr>
                <w:p>
                  <w:pPr>
                    <w:jc w:val="center"/>
                    <w:rPr>
                      <w:rFonts w:hint="eastAsia" w:asciiTheme="minorEastAsia" w:hAnsiTheme="minorEastAsia" w:eastAsiaTheme="minorEastAsia" w:cstheme="minorEastAsia"/>
                      <w:sz w:val="21"/>
                      <w:szCs w:val="21"/>
                      <w:vertAlign w:val="baseline"/>
                    </w:rPr>
                  </w:pPr>
                </w:p>
              </w:tc>
              <w:tc>
                <w:tcPr>
                  <w:tcW w:w="81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hint="eastAsia" w:asciiTheme="minorEastAsia" w:hAnsiTheme="minorEastAsia" w:eastAsiaTheme="minorEastAsia" w:cstheme="minorEastAsia"/>
                      <w:sz w:val="21"/>
                      <w:szCs w:val="21"/>
                      <w:vertAlign w:val="baseline"/>
                    </w:rPr>
                  </w:pPr>
                </w:p>
              </w:tc>
              <w:tc>
                <w:tcPr>
                  <w:tcW w:w="3300" w:type="dxa"/>
                  <w:vAlign w:val="center"/>
                </w:tcPr>
                <w:p>
                  <w:pPr>
                    <w:jc w:val="center"/>
                    <w:rPr>
                      <w:rFonts w:hint="eastAsia" w:asciiTheme="minorEastAsia" w:hAnsiTheme="minorEastAsia" w:eastAsiaTheme="minorEastAsia" w:cstheme="minorEastAsia"/>
                      <w:sz w:val="21"/>
                      <w:szCs w:val="21"/>
                      <w:vertAlign w:val="baseline"/>
                    </w:rPr>
                  </w:pPr>
                  <w:r>
                    <w:rPr>
                      <w:rFonts w:hint="eastAsia" w:ascii="宋体" w:cs="宋体"/>
                      <w:kern w:val="0"/>
                      <w:szCs w:val="21"/>
                    </w:rPr>
                    <w:t>合       计</w:t>
                  </w:r>
                </w:p>
              </w:tc>
              <w:tc>
                <w:tcPr>
                  <w:tcW w:w="655" w:type="dxa"/>
                  <w:vAlign w:val="center"/>
                </w:tcPr>
                <w:p>
                  <w:pPr>
                    <w:jc w:val="center"/>
                    <w:rPr>
                      <w:rFonts w:hint="eastAsia" w:asciiTheme="minorEastAsia" w:hAnsiTheme="minorEastAsia" w:eastAsiaTheme="minorEastAsia" w:cstheme="minorEastAsia"/>
                      <w:sz w:val="21"/>
                      <w:szCs w:val="21"/>
                      <w:vertAlign w:val="baseline"/>
                    </w:rPr>
                  </w:pPr>
                  <w:r>
                    <w:rPr>
                      <w:rFonts w:hint="eastAsia" w:ascii="宋体" w:hAnsi="宋体"/>
                    </w:rPr>
                    <w:t>6</w:t>
                  </w:r>
                  <w:r>
                    <w:rPr>
                      <w:rFonts w:hint="eastAsia" w:ascii="宋体" w:hAnsi="宋体"/>
                      <w:lang w:val="en-US" w:eastAsia="zh-CN"/>
                    </w:rPr>
                    <w:t>0</w:t>
                  </w:r>
                </w:p>
              </w:tc>
              <w:tc>
                <w:tcPr>
                  <w:tcW w:w="654" w:type="dxa"/>
                  <w:vAlign w:val="center"/>
                </w:tcPr>
                <w:p>
                  <w:pPr>
                    <w:jc w:val="center"/>
                    <w:rPr>
                      <w:rFonts w:hint="eastAsia" w:asciiTheme="minorEastAsia" w:hAnsiTheme="minorEastAsia" w:eastAsiaTheme="minorEastAsia" w:cstheme="minorEastAsia"/>
                      <w:sz w:val="21"/>
                      <w:szCs w:val="21"/>
                      <w:vertAlign w:val="baseline"/>
                    </w:rPr>
                  </w:pPr>
                  <w:r>
                    <w:rPr>
                      <w:rFonts w:hint="eastAsia" w:ascii="宋体" w:hAnsi="宋体"/>
                    </w:rPr>
                    <w:t>5</w:t>
                  </w:r>
                  <w:r>
                    <w:rPr>
                      <w:rFonts w:hint="eastAsia" w:ascii="宋体" w:hAnsi="宋体"/>
                      <w:lang w:val="en-US" w:eastAsia="zh-CN"/>
                    </w:rPr>
                    <w:t>0</w:t>
                  </w:r>
                </w:p>
              </w:tc>
              <w:tc>
                <w:tcPr>
                  <w:tcW w:w="818" w:type="dxa"/>
                  <w:vAlign w:val="center"/>
                </w:tcPr>
                <w:p>
                  <w:pPr>
                    <w:jc w:val="center"/>
                    <w:rPr>
                      <w:rFonts w:hint="default" w:asciiTheme="minorEastAsia" w:hAnsiTheme="minorEastAsia" w:eastAsiaTheme="minorEastAsia" w:cstheme="minorEastAsia"/>
                      <w:sz w:val="21"/>
                      <w:szCs w:val="21"/>
                      <w:vertAlign w:val="baseline"/>
                      <w:lang w:val="en-US"/>
                    </w:rPr>
                  </w:pPr>
                  <w:r>
                    <w:rPr>
                      <w:rFonts w:hint="eastAsia" w:ascii="宋体" w:hAnsi="宋体"/>
                      <w:lang w:val="en-US" w:eastAsia="zh-CN"/>
                    </w:rPr>
                    <w:t>10</w:t>
                  </w:r>
                </w:p>
              </w:tc>
              <w:tc>
                <w:tcPr>
                  <w:tcW w:w="818" w:type="dxa"/>
                  <w:vAlign w:val="center"/>
                </w:tcPr>
                <w:p>
                  <w:pPr>
                    <w:jc w:val="center"/>
                    <w:rPr>
                      <w:rFonts w:hint="eastAsia" w:ascii="宋体" w:hAnsi="宋体"/>
                      <w:lang w:val="en-US" w:eastAsia="zh-CN"/>
                    </w:rPr>
                  </w:pPr>
                </w:p>
              </w:tc>
            </w:tr>
          </w:tbl>
          <w:p>
            <w:pPr>
              <w:spacing w:before="156" w:beforeLines="50" w:after="156" w:afterLines="50" w:line="240" w:lineRule="auto"/>
              <w:jc w:val="both"/>
              <w:rPr>
                <w:rFonts w:hint="eastAsia" w:ascii="宋体" w:hAnsi="宋体" w:eastAsia="宋体" w:cs="宋体"/>
                <w:b/>
                <w:bCs/>
                <w:color w:val="auto"/>
                <w:sz w:val="21"/>
                <w:szCs w:val="21"/>
              </w:rPr>
            </w:pPr>
            <w:r>
              <w:rPr>
                <w:rFonts w:hint="eastAsia" w:ascii="宋体" w:hAnsi="宋体" w:eastAsia="宋体" w:cs="宋体"/>
                <w:b/>
                <w:bCs/>
                <w:color w:val="auto"/>
                <w:sz w:val="21"/>
                <w:szCs w:val="21"/>
              </w:rPr>
              <w:t>教学内容和要求</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课题一  绪论</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内容：数控在机械制造业中的地位和作用；数控加工技术的发展历程；数控加工的特点；</w:t>
            </w:r>
            <w:r>
              <w:rPr>
                <w:rFonts w:hint="eastAsia" w:ascii="宋体" w:hAnsi="宋体" w:cs="宋体"/>
                <w:sz w:val="21"/>
                <w:szCs w:val="21"/>
                <w:lang w:eastAsia="zh-CN"/>
              </w:rPr>
              <w:t>数控机床加工工艺</w:t>
            </w:r>
            <w:r>
              <w:rPr>
                <w:rFonts w:hint="eastAsia" w:ascii="宋体" w:hAnsi="宋体" w:eastAsia="宋体" w:cs="宋体"/>
                <w:sz w:val="21"/>
                <w:szCs w:val="21"/>
              </w:rPr>
              <w:t>研究的内容和任务。</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要求：了解本课程研究的内容和任务；了解数控加工技术的发展状况和应用前景。</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课题二  工件在数控机床上的装夹</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内容：机床夹具的概述；工件的定位原理；定位基准的选择；常见定位方式和多种定位元件的结构设计；定位误差的分析计算；工件的夹紧。</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要求：掌握机床夹具的设计方法，能对机床夹具进行定位误差分析计算。</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习题一：工件定位过程中的自由度分析、定位误差的理论计算 </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课题三  </w:t>
            </w:r>
            <w:r>
              <w:rPr>
                <w:rFonts w:hint="eastAsia" w:ascii="宋体" w:hAnsi="宋体" w:cs="宋体"/>
                <w:sz w:val="21"/>
                <w:szCs w:val="21"/>
                <w:lang w:eastAsia="zh-CN"/>
              </w:rPr>
              <w:t>数控机床加工工艺</w:t>
            </w:r>
            <w:r>
              <w:rPr>
                <w:rFonts w:hint="eastAsia" w:ascii="宋体" w:hAnsi="宋体" w:eastAsia="宋体" w:cs="宋体"/>
                <w:sz w:val="21"/>
                <w:szCs w:val="21"/>
              </w:rPr>
              <w:t>基础</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内容：基本概念；机械加工工艺规程的制定；加工余量的确定；工序尺寸及公差的确定；轴类零件的加工工艺分析；箱体类零件的加工工艺分析。</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要求：掌握制定机械加工工艺规程的基本理论知识，重点掌握定位基准的选择，和拟定工艺路线，确定工序尺寸及公差；掌握轴类零件和箱体类零件的加工工艺分析方法。</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习题二  各种类型尺寸链计算；轴类零件、箱体类零件工艺编制。</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课题四  数控车削加工工艺</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内容：数控车削的主要加工对象；数控车削加工工艺的制定；典型零件的数控车削加工工艺分析（轴类零件、套类零件、薄壁套类零件</w:t>
            </w:r>
            <w:r>
              <w:rPr>
                <w:rFonts w:hint="eastAsia" w:ascii="宋体" w:hAnsi="宋体" w:cs="宋体"/>
                <w:sz w:val="21"/>
                <w:szCs w:val="21"/>
                <w:lang w:eastAsia="zh-CN"/>
              </w:rPr>
              <w:t>数控机床加工工艺</w:t>
            </w:r>
            <w:r>
              <w:rPr>
                <w:rFonts w:hint="eastAsia" w:ascii="宋体" w:hAnsi="宋体" w:eastAsia="宋体" w:cs="宋体"/>
                <w:sz w:val="21"/>
                <w:szCs w:val="21"/>
              </w:rPr>
              <w:t>分析）；数控加工工序卡片和数控加工刀具卡片的制定。</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要求：认识数控车削加工过程，掌握数控车削工艺的分析方法，能准确填写数控加工工序卡片和数控加工刀具卡片。</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习题三  数控车削加工工艺分析，数控车削工序卡片和数控加工刀具卡片的制定</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实验一   数控车削加工实操</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课题五  数控铣削加工工艺</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内容：数控铣削的主要加工对象；数控铣削加工工艺的制定；典型零件数控铣削加工工艺分析（平面凸轮零件、曲面零件、支架零件的</w:t>
            </w:r>
            <w:r>
              <w:rPr>
                <w:rFonts w:hint="eastAsia" w:ascii="宋体" w:hAnsi="宋体" w:cs="宋体"/>
                <w:sz w:val="21"/>
                <w:szCs w:val="21"/>
                <w:lang w:eastAsia="zh-CN"/>
              </w:rPr>
              <w:t>数控机床加工工艺</w:t>
            </w:r>
            <w:r>
              <w:rPr>
                <w:rFonts w:hint="eastAsia" w:ascii="宋体" w:hAnsi="宋体" w:eastAsia="宋体" w:cs="宋体"/>
                <w:sz w:val="21"/>
                <w:szCs w:val="21"/>
              </w:rPr>
              <w:t>分析）；数控铣削加工工序卡片和数控加工刀具卡片的制定。</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要求：认识数控铣削加工过程，掌握数控铣削工艺的分析方法，能准确填写数控加铣削工工序卡片和数控加工刀具卡片。</w:t>
            </w:r>
          </w:p>
          <w:p>
            <w:pPr>
              <w:spacing w:line="240" w:lineRule="auto"/>
              <w:ind w:left="210" w:leftChars="100" w:firstLine="210" w:firstLineChars="100"/>
              <w:rPr>
                <w:rFonts w:hint="eastAsia" w:ascii="宋体" w:hAnsi="宋体" w:eastAsia="宋体" w:cs="宋体"/>
                <w:sz w:val="21"/>
                <w:szCs w:val="21"/>
              </w:rPr>
            </w:pPr>
            <w:r>
              <w:rPr>
                <w:rFonts w:hint="eastAsia" w:ascii="宋体" w:hAnsi="宋体" w:eastAsia="宋体" w:cs="宋体"/>
                <w:sz w:val="21"/>
                <w:szCs w:val="21"/>
              </w:rPr>
              <w:t>习题四  平面凸轮零件、模具型腔零件等数控加铣削加工工艺分析及数控铣削加工工序卡片和数控加工刀具卡片的制定</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实验二   数控铣削加工实操</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课题六  加工中心的加工工艺</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内容：加工中心的工艺特点；加工中心的主要加工对象；加工中加工工艺方案的制定；典型零件的加工中心加工工艺分析（盖板类零件、支撑套零件、铣床变速箱体零件的加工中心的加工工艺分析）；加工中心加工工序卡片和加工中心的刀具卡片的制定。</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要求：认识数控加工中心加工过程，掌握数控加工中心工艺的分析方法，能准确填写数控加工中心的加工工序卡片和数控加工刀具卡片。</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课题七  数控线切割加工工艺</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内容：数控线切割的加工的原理、特点以及应用；了解影响数控线切割加工工艺指标的主要因素，数控线切割加工工艺分析。</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要求：了解数控线切割的加工的原理；掌握数控线切割加工工艺的制订。</w:t>
            </w:r>
          </w:p>
          <w:p>
            <w:pPr>
              <w:autoSpaceDE w:val="0"/>
              <w:autoSpaceDN w:val="0"/>
              <w:adjustRightInd w:val="0"/>
              <w:spacing w:before="156" w:beforeLines="50" w:after="156" w:afterLines="50" w:line="240" w:lineRule="auto"/>
              <w:jc w:val="both"/>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rPr>
              <w:t>实践教学</w:t>
            </w:r>
            <w:r>
              <w:rPr>
                <w:rFonts w:hint="eastAsia" w:ascii="宋体" w:hAnsi="宋体" w:eastAsia="宋体" w:cs="宋体"/>
                <w:b/>
                <w:bCs/>
                <w:color w:val="auto"/>
                <w:sz w:val="21"/>
                <w:szCs w:val="21"/>
                <w:lang w:val="en-US" w:eastAsia="zh-CN"/>
              </w:rPr>
              <w:t>安排</w:t>
            </w:r>
          </w:p>
          <w:p>
            <w:pPr>
              <w:spacing w:line="400" w:lineRule="exact"/>
              <w:ind w:firstLine="480" w:firstLineChars="200"/>
              <w:rPr>
                <w:rFonts w:hint="eastAsia"/>
                <w:sz w:val="24"/>
              </w:rPr>
            </w:pPr>
            <w:r>
              <w:rPr>
                <w:rFonts w:hint="eastAsia"/>
                <w:sz w:val="24"/>
              </w:rPr>
              <w:t>（一）本课程开设以下实验</w:t>
            </w:r>
          </w:p>
          <w:tbl>
            <w:tblPr>
              <w:tblStyle w:val="5"/>
              <w:tblpPr w:leftFromText="180" w:rightFromText="180" w:vertAnchor="text" w:horzAnchor="margin" w:tblpX="108" w:tblpY="158"/>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979"/>
              <w:gridCol w:w="1079"/>
              <w:gridCol w:w="463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utoSpaceDE w:val="0"/>
                    <w:autoSpaceDN w:val="0"/>
                    <w:adjustRightInd w:val="0"/>
                    <w:jc w:val="center"/>
                    <w:rPr>
                      <w:rFonts w:hint="eastAsia" w:ascii="宋体" w:hAnsi="宋体"/>
                      <w:b/>
                      <w:bCs/>
                    </w:rPr>
                  </w:pPr>
                  <w:r>
                    <w:rPr>
                      <w:rFonts w:hint="eastAsia" w:ascii="宋体" w:hAnsi="宋体"/>
                      <w:b/>
                      <w:bCs/>
                    </w:rPr>
                    <w:t>序号</w:t>
                  </w:r>
                </w:p>
              </w:tc>
              <w:tc>
                <w:tcPr>
                  <w:tcW w:w="1979" w:type="dxa"/>
                  <w:noWrap w:val="0"/>
                  <w:vAlign w:val="top"/>
                </w:tcPr>
                <w:p>
                  <w:pPr>
                    <w:autoSpaceDE w:val="0"/>
                    <w:autoSpaceDN w:val="0"/>
                    <w:adjustRightInd w:val="0"/>
                    <w:jc w:val="center"/>
                    <w:rPr>
                      <w:rFonts w:hint="eastAsia" w:ascii="宋体" w:hAnsi="宋体"/>
                      <w:b/>
                      <w:bCs/>
                    </w:rPr>
                  </w:pPr>
                  <w:r>
                    <w:rPr>
                      <w:rFonts w:hint="eastAsia" w:ascii="宋体" w:hAnsi="宋体"/>
                      <w:b/>
                      <w:bCs/>
                    </w:rPr>
                    <w:t>实验项目</w:t>
                  </w:r>
                </w:p>
              </w:tc>
              <w:tc>
                <w:tcPr>
                  <w:tcW w:w="1079" w:type="dxa"/>
                  <w:noWrap w:val="0"/>
                  <w:vAlign w:val="top"/>
                </w:tcPr>
                <w:p>
                  <w:pPr>
                    <w:autoSpaceDE w:val="0"/>
                    <w:autoSpaceDN w:val="0"/>
                    <w:adjustRightInd w:val="0"/>
                    <w:jc w:val="center"/>
                    <w:rPr>
                      <w:rFonts w:hint="eastAsia" w:ascii="宋体" w:hAnsi="宋体"/>
                      <w:b/>
                      <w:bCs/>
                    </w:rPr>
                  </w:pPr>
                  <w:r>
                    <w:rPr>
                      <w:rFonts w:hint="eastAsia" w:ascii="宋体" w:hAnsi="宋体"/>
                      <w:b/>
                      <w:bCs/>
                    </w:rPr>
                    <w:t>学时分配</w:t>
                  </w:r>
                </w:p>
              </w:tc>
              <w:tc>
                <w:tcPr>
                  <w:tcW w:w="4636" w:type="dxa"/>
                  <w:noWrap w:val="0"/>
                  <w:vAlign w:val="top"/>
                </w:tcPr>
                <w:p>
                  <w:pPr>
                    <w:autoSpaceDE w:val="0"/>
                    <w:autoSpaceDN w:val="0"/>
                    <w:adjustRightInd w:val="0"/>
                    <w:jc w:val="center"/>
                    <w:rPr>
                      <w:rFonts w:hint="eastAsia" w:ascii="宋体" w:hAnsi="宋体"/>
                      <w:b/>
                      <w:bCs/>
                    </w:rPr>
                  </w:pPr>
                  <w:r>
                    <w:rPr>
                      <w:rFonts w:hint="eastAsia" w:ascii="宋体" w:hAnsi="宋体"/>
                      <w:b/>
                      <w:bCs/>
                    </w:rPr>
                    <w:t>目的与要求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utoSpaceDE w:val="0"/>
                    <w:autoSpaceDN w:val="0"/>
                    <w:adjustRightInd w:val="0"/>
                    <w:jc w:val="center"/>
                    <w:rPr>
                      <w:rFonts w:hint="eastAsia" w:ascii="宋体" w:hAnsi="宋体"/>
                    </w:rPr>
                  </w:pPr>
                  <w:r>
                    <w:rPr>
                      <w:rFonts w:hint="eastAsia" w:ascii="宋体" w:hAnsi="宋体"/>
                    </w:rPr>
                    <w:t>1</w:t>
                  </w:r>
                </w:p>
              </w:tc>
              <w:tc>
                <w:tcPr>
                  <w:tcW w:w="1979" w:type="dxa"/>
                  <w:noWrap w:val="0"/>
                  <w:vAlign w:val="top"/>
                </w:tcPr>
                <w:p>
                  <w:pPr>
                    <w:autoSpaceDE w:val="0"/>
                    <w:autoSpaceDN w:val="0"/>
                    <w:adjustRightInd w:val="0"/>
                    <w:jc w:val="left"/>
                    <w:rPr>
                      <w:rFonts w:hint="eastAsia" w:ascii="宋体" w:hAnsi="宋体"/>
                      <w:szCs w:val="21"/>
                    </w:rPr>
                  </w:pPr>
                  <w:r>
                    <w:rPr>
                      <w:rFonts w:hint="eastAsia" w:ascii="宋体" w:hAnsi="宋体"/>
                      <w:szCs w:val="21"/>
                    </w:rPr>
                    <w:t>数控车削加工实操</w:t>
                  </w:r>
                </w:p>
              </w:tc>
              <w:tc>
                <w:tcPr>
                  <w:tcW w:w="1079" w:type="dxa"/>
                  <w:noWrap w:val="0"/>
                  <w:vAlign w:val="top"/>
                </w:tcPr>
                <w:p>
                  <w:pPr>
                    <w:autoSpaceDE w:val="0"/>
                    <w:autoSpaceDN w:val="0"/>
                    <w:adjustRightInd w:val="0"/>
                    <w:jc w:val="center"/>
                    <w:rPr>
                      <w:rFonts w:hint="eastAsia" w:ascii="宋体" w:hAnsi="宋体"/>
                    </w:rPr>
                  </w:pPr>
                  <w:r>
                    <w:rPr>
                      <w:rFonts w:hint="eastAsia" w:ascii="宋体" w:hAnsi="宋体"/>
                    </w:rPr>
                    <w:t>2</w:t>
                  </w:r>
                </w:p>
              </w:tc>
              <w:tc>
                <w:tcPr>
                  <w:tcW w:w="4636" w:type="dxa"/>
                  <w:noWrap w:val="0"/>
                  <w:vAlign w:val="top"/>
                </w:tcPr>
                <w:p>
                  <w:pPr>
                    <w:autoSpaceDE w:val="0"/>
                    <w:autoSpaceDN w:val="0"/>
                    <w:adjustRightInd w:val="0"/>
                    <w:jc w:val="left"/>
                    <w:rPr>
                      <w:rFonts w:hint="eastAsia" w:ascii="宋体" w:hAnsi="宋体"/>
                    </w:rPr>
                  </w:pPr>
                  <w:r>
                    <w:rPr>
                      <w:rFonts w:hint="eastAsia" w:ascii="宋体" w:hAnsi="宋体"/>
                    </w:rPr>
                    <w:t>1、程序输入2、数控对刀3、数控车削零件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utoSpaceDE w:val="0"/>
                    <w:autoSpaceDN w:val="0"/>
                    <w:adjustRightInd w:val="0"/>
                    <w:jc w:val="center"/>
                    <w:rPr>
                      <w:rFonts w:hint="eastAsia" w:ascii="宋体" w:hAnsi="宋体"/>
                    </w:rPr>
                  </w:pPr>
                  <w:r>
                    <w:rPr>
                      <w:rFonts w:hint="eastAsia" w:ascii="宋体" w:hAnsi="宋体"/>
                    </w:rPr>
                    <w:t>2</w:t>
                  </w:r>
                </w:p>
              </w:tc>
              <w:tc>
                <w:tcPr>
                  <w:tcW w:w="1979" w:type="dxa"/>
                  <w:noWrap w:val="0"/>
                  <w:vAlign w:val="top"/>
                </w:tcPr>
                <w:p>
                  <w:pPr>
                    <w:autoSpaceDE w:val="0"/>
                    <w:autoSpaceDN w:val="0"/>
                    <w:adjustRightInd w:val="0"/>
                    <w:jc w:val="left"/>
                    <w:rPr>
                      <w:rFonts w:hint="eastAsia" w:ascii="宋体" w:hAnsi="宋体"/>
                      <w:szCs w:val="21"/>
                    </w:rPr>
                  </w:pPr>
                  <w:r>
                    <w:rPr>
                      <w:rFonts w:hint="eastAsia" w:ascii="宋体" w:hAnsi="宋体"/>
                      <w:szCs w:val="21"/>
                    </w:rPr>
                    <w:t>数控铣削加工实操</w:t>
                  </w:r>
                </w:p>
              </w:tc>
              <w:tc>
                <w:tcPr>
                  <w:tcW w:w="1079" w:type="dxa"/>
                  <w:noWrap w:val="0"/>
                  <w:vAlign w:val="top"/>
                </w:tcPr>
                <w:p>
                  <w:pPr>
                    <w:autoSpaceDE w:val="0"/>
                    <w:autoSpaceDN w:val="0"/>
                    <w:adjustRightInd w:val="0"/>
                    <w:jc w:val="center"/>
                    <w:rPr>
                      <w:rFonts w:hint="eastAsia" w:ascii="宋体" w:hAnsi="宋体"/>
                    </w:rPr>
                  </w:pPr>
                  <w:r>
                    <w:rPr>
                      <w:rFonts w:hint="eastAsia" w:ascii="宋体" w:hAnsi="宋体"/>
                    </w:rPr>
                    <w:t>2</w:t>
                  </w:r>
                </w:p>
              </w:tc>
              <w:tc>
                <w:tcPr>
                  <w:tcW w:w="4636" w:type="dxa"/>
                  <w:noWrap w:val="0"/>
                  <w:vAlign w:val="top"/>
                </w:tcPr>
                <w:p>
                  <w:pPr>
                    <w:autoSpaceDE w:val="0"/>
                    <w:autoSpaceDN w:val="0"/>
                    <w:adjustRightInd w:val="0"/>
                    <w:jc w:val="left"/>
                    <w:rPr>
                      <w:rFonts w:hint="eastAsia" w:ascii="宋体" w:hAnsi="宋体"/>
                    </w:rPr>
                  </w:pPr>
                  <w:r>
                    <w:rPr>
                      <w:rFonts w:hint="eastAsia" w:ascii="宋体" w:hAnsi="宋体"/>
                    </w:rPr>
                    <w:t>1、程序输入2、数控对刀3、数控铣削零件</w:t>
                  </w:r>
                </w:p>
              </w:tc>
            </w:tr>
          </w:tbl>
          <w:p>
            <w:pPr>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教学内容的组织以项目为导向，即以</w:t>
            </w:r>
            <w:r>
              <w:rPr>
                <w:rFonts w:hint="eastAsia" w:asciiTheme="minorEastAsia" w:hAnsiTheme="minorEastAsia" w:eastAsiaTheme="minorEastAsia" w:cstheme="minorEastAsia"/>
                <w:sz w:val="21"/>
                <w:szCs w:val="21"/>
                <w:lang w:val="en-US" w:eastAsia="zh-CN"/>
              </w:rPr>
              <w:t>数控车床和数控铣床分别作为</w:t>
            </w:r>
            <w:r>
              <w:rPr>
                <w:rFonts w:hint="eastAsia" w:asciiTheme="minorEastAsia" w:hAnsiTheme="minorEastAsia" w:eastAsiaTheme="minorEastAsia" w:cstheme="minorEastAsia"/>
                <w:sz w:val="21"/>
                <w:szCs w:val="21"/>
              </w:rPr>
              <w:t>工作项目，每个项目为一个教学基本单元（模块）；而对于每一项目（模块）采用综合化的组合，即将</w:t>
            </w:r>
            <w:r>
              <w:rPr>
                <w:rFonts w:hint="eastAsia" w:asciiTheme="minorEastAsia" w:hAnsiTheme="minorEastAsia" w:eastAsiaTheme="minorEastAsia" w:cstheme="minorEastAsia"/>
                <w:sz w:val="21"/>
                <w:szCs w:val="21"/>
                <w:lang w:val="en-US" w:eastAsia="zh-CN"/>
              </w:rPr>
              <w:t>数控车床和数控铣床及其数控系统</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使用夹具</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车削对象</w:t>
            </w:r>
            <w:r>
              <w:rPr>
                <w:rFonts w:hint="eastAsia" w:asciiTheme="minorEastAsia" w:hAnsiTheme="minorEastAsia" w:eastAsiaTheme="minorEastAsia" w:cstheme="minorEastAsia"/>
                <w:sz w:val="21"/>
                <w:szCs w:val="21"/>
              </w:rPr>
              <w:t>综合</w:t>
            </w:r>
            <w:r>
              <w:rPr>
                <w:rFonts w:hint="eastAsia" w:asciiTheme="minorEastAsia" w:hAnsiTheme="minorEastAsia" w:eastAsiaTheme="minorEastAsia" w:cstheme="minorEastAsia"/>
                <w:sz w:val="21"/>
                <w:szCs w:val="21"/>
                <w:lang w:val="en-US" w:eastAsia="zh-CN"/>
              </w:rPr>
              <w:t>到</w:t>
            </w:r>
            <w:r>
              <w:rPr>
                <w:rFonts w:hint="eastAsia" w:asciiTheme="minorEastAsia" w:hAnsiTheme="minorEastAsia" w:eastAsiaTheme="minorEastAsia" w:cstheme="minorEastAsia"/>
                <w:sz w:val="21"/>
                <w:szCs w:val="21"/>
              </w:rPr>
              <w:t>一起，</w:t>
            </w:r>
            <w:r>
              <w:rPr>
                <w:rFonts w:hint="eastAsia" w:asciiTheme="minorEastAsia" w:hAnsiTheme="minorEastAsia" w:eastAsiaTheme="minorEastAsia" w:cstheme="minorEastAsia"/>
                <w:sz w:val="21"/>
                <w:szCs w:val="21"/>
                <w:lang w:val="en-US" w:eastAsia="zh-CN"/>
              </w:rPr>
              <w:t>通过制定不同的加工方案</w:t>
            </w:r>
            <w:r>
              <w:rPr>
                <w:rFonts w:hint="eastAsia" w:asciiTheme="minorEastAsia" w:hAnsiTheme="minorEastAsia" w:eastAsiaTheme="minorEastAsia" w:cstheme="minorEastAsia"/>
                <w:sz w:val="21"/>
                <w:szCs w:val="21"/>
              </w:rPr>
              <w:t>使知识与能力有机的结合且有利于学生掌握每一模块的知识和能力。课内教学采取工学结合、理实一体化的教学方法。</w:t>
            </w:r>
          </w:p>
          <w:p>
            <w:pPr>
              <w:rPr>
                <w:rFonts w:asciiTheme="minorEastAsia" w:hAnsiTheme="minorEastAsia" w:eastAsiaTheme="minorEastAsia" w:cstheme="minorEastAsia"/>
                <w:b/>
                <w:bCs/>
                <w:sz w:val="21"/>
                <w:szCs w:val="21"/>
              </w:rPr>
            </w:pPr>
            <w:r>
              <w:rPr>
                <w:rFonts w:asciiTheme="minorEastAsia" w:hAnsiTheme="minorEastAsia" w:eastAsiaTheme="minorEastAsia" w:cstheme="minorEastAsia"/>
                <w:b/>
                <w:bCs/>
                <w:sz w:val="21"/>
                <w:szCs w:val="21"/>
              </w:rPr>
              <w:t>三 、</w:t>
            </w:r>
            <w:r>
              <w:rPr>
                <w:rFonts w:hint="eastAsia" w:asciiTheme="minorEastAsia" w:hAnsiTheme="minorEastAsia" w:eastAsiaTheme="minorEastAsia" w:cstheme="minorEastAsia"/>
                <w:b/>
                <w:bCs/>
                <w:sz w:val="21"/>
                <w:szCs w:val="21"/>
              </w:rPr>
              <w:t>教学模式的设计与创新</w:t>
            </w:r>
          </w:p>
          <w:p>
            <w:pPr>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数控机床加工工艺</w:t>
            </w:r>
            <w:r>
              <w:rPr>
                <w:rFonts w:hint="eastAsia" w:asciiTheme="minorEastAsia" w:hAnsiTheme="minorEastAsia" w:eastAsiaTheme="minorEastAsia" w:cstheme="minorEastAsia"/>
                <w:sz w:val="21"/>
                <w:szCs w:val="21"/>
              </w:rPr>
              <w:t>》是一门强调学生动手能力培养、实践性非常强的专业课程。为提高教学质量，实践教学均采用小班分组教学的方式进行，</w:t>
            </w:r>
            <w:r>
              <w:rPr>
                <w:rFonts w:hint="eastAsia" w:asciiTheme="minorEastAsia" w:hAnsiTheme="minorEastAsia" w:eastAsiaTheme="minorEastAsia" w:cstheme="minorEastAsia"/>
                <w:sz w:val="21"/>
                <w:szCs w:val="21"/>
                <w:lang w:val="en-US" w:eastAsia="zh-CN"/>
              </w:rPr>
              <w:t>数控班级的</w:t>
            </w:r>
            <w:r>
              <w:rPr>
                <w:rFonts w:hint="eastAsia" w:asciiTheme="minorEastAsia" w:hAnsiTheme="minorEastAsia" w:eastAsiaTheme="minorEastAsia" w:cstheme="minorEastAsia"/>
                <w:sz w:val="21"/>
                <w:szCs w:val="21"/>
              </w:rPr>
              <w:t>人数在</w:t>
            </w:r>
            <w:r>
              <w:rPr>
                <w:rFonts w:hint="eastAsia" w:asciiTheme="minorEastAsia" w:hAnsiTheme="minorEastAsia" w:eastAsiaTheme="minorEastAsia" w:cstheme="minorEastAsia"/>
                <w:sz w:val="21"/>
                <w:szCs w:val="21"/>
                <w:lang w:val="en-US" w:eastAsia="zh-CN"/>
              </w:rPr>
              <w:t>50</w:t>
            </w:r>
            <w:r>
              <w:rPr>
                <w:rFonts w:hint="eastAsia" w:asciiTheme="minorEastAsia" w:hAnsiTheme="minorEastAsia" w:eastAsiaTheme="minorEastAsia" w:cstheme="minorEastAsia"/>
                <w:sz w:val="21"/>
                <w:szCs w:val="21"/>
              </w:rPr>
              <w:t>人左右，由两名指导老师分小组进行同时授课。操作实习是本专业的一个重要教学环节，操作实习时一定要认真按照实习要求和实习内容进行。操作实习中注意培养学生从典型结构出发的“举一反三”能力。每次操作实习后应按课题规定的具体实习内容项目要求学生完成实习报告，巩固学习的内容，并由指导教师批阅。</w:t>
            </w:r>
          </w:p>
          <w:p>
            <w:pPr>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顶岗实习”是利用我院校外实践基地，让学生参与到实际的生产工作中去，负责一个岗位的工作，聘请企业技术人员负责课程中实践教学指导任务，在企业中完成真实的工作任务。学生在学习过程中可以学习到专业知识外，还可以学习到有关企业管理、企业文化、职业规范等知识。</w:t>
            </w:r>
          </w:p>
          <w:p>
            <w:pPr>
              <w:ind w:firstLine="422" w:firstLineChars="200"/>
              <w:rPr>
                <w:rFonts w:asciiTheme="minorEastAsia" w:hAnsiTheme="minorEastAsia" w:eastAsiaTheme="minorEastAsia" w:cstheme="minorEastAsia"/>
                <w:sz w:val="21"/>
                <w:szCs w:val="21"/>
              </w:rPr>
            </w:pPr>
            <w:r>
              <w:rPr>
                <w:rFonts w:asciiTheme="minorEastAsia" w:hAnsiTheme="minorEastAsia" w:eastAsiaTheme="minorEastAsia" w:cstheme="minorEastAsia"/>
                <w:b/>
                <w:bCs/>
                <w:sz w:val="21"/>
                <w:szCs w:val="21"/>
              </w:rPr>
              <w:t>1</w:t>
            </w:r>
            <w:r>
              <w:rPr>
                <w:rFonts w:hint="eastAsia" w:asciiTheme="minorEastAsia" w:hAnsiTheme="minorEastAsia" w:eastAsiaTheme="minorEastAsia" w:cstheme="minorEastAsia"/>
                <w:b/>
                <w:bCs/>
                <w:sz w:val="21"/>
                <w:szCs w:val="21"/>
              </w:rPr>
              <w:t>、多种教学方法的运用</w:t>
            </w:r>
          </w:p>
          <w:p>
            <w:pPr>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数控机床加工工艺</w:t>
            </w:r>
            <w:r>
              <w:rPr>
                <w:rFonts w:hint="eastAsia" w:asciiTheme="minorEastAsia" w:hAnsiTheme="minorEastAsia" w:eastAsiaTheme="minorEastAsia" w:cstheme="minorEastAsia"/>
                <w:sz w:val="21"/>
                <w:szCs w:val="21"/>
              </w:rPr>
              <w:t>》是一门以培养学生专业</w:t>
            </w:r>
            <w:r>
              <w:rPr>
                <w:rFonts w:hint="eastAsia" w:asciiTheme="minorEastAsia" w:hAnsiTheme="minorEastAsia" w:eastAsiaTheme="minorEastAsia" w:cstheme="minorEastAsia"/>
                <w:sz w:val="21"/>
                <w:szCs w:val="21"/>
                <w:lang w:val="en-US" w:eastAsia="zh-CN"/>
              </w:rPr>
              <w:t>理论和专业</w:t>
            </w:r>
            <w:r>
              <w:rPr>
                <w:rFonts w:hint="eastAsia" w:asciiTheme="minorEastAsia" w:hAnsiTheme="minorEastAsia" w:eastAsiaTheme="minorEastAsia" w:cstheme="minorEastAsia"/>
                <w:sz w:val="21"/>
                <w:szCs w:val="21"/>
              </w:rPr>
              <w:t>技能</w:t>
            </w:r>
            <w:r>
              <w:rPr>
                <w:rFonts w:hint="eastAsia" w:asciiTheme="minorEastAsia" w:hAnsiTheme="minorEastAsia" w:eastAsiaTheme="minorEastAsia" w:cstheme="minorEastAsia"/>
                <w:sz w:val="21"/>
                <w:szCs w:val="21"/>
                <w:lang w:val="en-US" w:eastAsia="zh-CN"/>
              </w:rPr>
              <w:t>相结合的</w:t>
            </w:r>
            <w:r>
              <w:rPr>
                <w:rFonts w:hint="eastAsia" w:asciiTheme="minorEastAsia" w:hAnsiTheme="minorEastAsia" w:eastAsiaTheme="minorEastAsia" w:cstheme="minorEastAsia"/>
                <w:sz w:val="21"/>
                <w:szCs w:val="21"/>
              </w:rPr>
              <w:t>课程，教学方法不同于传统的理论教学。我们在组织该课程教学时，紧紧围绕该专业的培养目标，以技能训练为突破口，重视理论的学习、运用和指导作用，突出学以致用、理论联系实际的教学原则。在设计该课程的教学方法时，我们突出“理论实践一体化”的运用，要求教师将理论课与实训课有机地结合在一起来组织教学，多种教学方法根据需要而被应用。</w:t>
            </w:r>
          </w:p>
          <w:p>
            <w:pPr>
              <w:ind w:firstLine="422" w:firstLineChars="200"/>
              <w:rPr>
                <w:rFonts w:asciiTheme="minorEastAsia" w:hAnsiTheme="minorEastAsia" w:eastAsiaTheme="minorEastAsia" w:cstheme="minorEastAsia"/>
                <w:b/>
                <w:bCs/>
                <w:sz w:val="21"/>
                <w:szCs w:val="21"/>
              </w:rPr>
            </w:pPr>
            <w:r>
              <w:rPr>
                <w:rFonts w:asciiTheme="minorEastAsia" w:hAnsiTheme="minorEastAsia" w:eastAsiaTheme="minorEastAsia" w:cstheme="minorEastAsia"/>
                <w:b/>
                <w:bCs/>
                <w:sz w:val="21"/>
                <w:szCs w:val="21"/>
              </w:rPr>
              <w:t>2</w:t>
            </w:r>
            <w:r>
              <w:rPr>
                <w:rFonts w:hint="eastAsia" w:asciiTheme="minorEastAsia" w:hAnsiTheme="minorEastAsia" w:eastAsiaTheme="minorEastAsia" w:cstheme="minorEastAsia"/>
                <w:b/>
                <w:bCs/>
                <w:sz w:val="21"/>
                <w:szCs w:val="21"/>
              </w:rPr>
              <w:t>、任务驱动法</w:t>
            </w:r>
          </w:p>
          <w:p>
            <w:pPr>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通过</w:t>
            </w:r>
            <w:r>
              <w:rPr>
                <w:rFonts w:hint="eastAsia" w:asciiTheme="minorEastAsia" w:hAnsiTheme="minorEastAsia" w:eastAsiaTheme="minorEastAsia" w:cstheme="minorEastAsia"/>
                <w:sz w:val="21"/>
                <w:szCs w:val="21"/>
                <w:lang w:val="en-US" w:eastAsia="zh-CN"/>
              </w:rPr>
              <w:t>针对不同种类的被加工零件</w:t>
            </w:r>
            <w:r>
              <w:rPr>
                <w:rFonts w:hint="eastAsia" w:asciiTheme="minorEastAsia" w:hAnsiTheme="minorEastAsia" w:eastAsiaTheme="minorEastAsia" w:cstheme="minorEastAsia"/>
                <w:sz w:val="21"/>
                <w:szCs w:val="21"/>
              </w:rPr>
              <w:t>，对工作任务分析，按照工作过程系统化的课程开发理念对</w:t>
            </w:r>
            <w:r>
              <w:rPr>
                <w:rFonts w:hint="eastAsia" w:asciiTheme="minorEastAsia" w:hAnsiTheme="minorEastAsia" w:eastAsiaTheme="minorEastAsia" w:cstheme="minorEastAsia"/>
                <w:sz w:val="21"/>
                <w:szCs w:val="21"/>
                <w:lang w:val="en-US" w:eastAsia="zh-CN"/>
              </w:rPr>
              <w:t>加工过程和对象进行使用的机床进行分类</w:t>
            </w:r>
            <w:r>
              <w:rPr>
                <w:rFonts w:hint="eastAsia" w:asciiTheme="minorEastAsia" w:hAnsiTheme="minorEastAsia" w:eastAsiaTheme="minorEastAsia" w:cstheme="minorEastAsia"/>
                <w:sz w:val="21"/>
                <w:szCs w:val="21"/>
              </w:rPr>
              <w:t>，即工作任务。学生</w:t>
            </w:r>
            <w:r>
              <w:rPr>
                <w:rFonts w:hint="eastAsia" w:asciiTheme="minorEastAsia" w:hAnsiTheme="minorEastAsia" w:eastAsiaTheme="minorEastAsia" w:cstheme="minorEastAsia"/>
                <w:sz w:val="21"/>
                <w:szCs w:val="21"/>
                <w:lang w:val="en-US" w:eastAsia="zh-CN"/>
              </w:rPr>
              <w:t>以小组</w:t>
            </w:r>
            <w:r>
              <w:rPr>
                <w:rFonts w:hint="eastAsia" w:asciiTheme="minorEastAsia" w:hAnsiTheme="minorEastAsia" w:eastAsiaTheme="minorEastAsia" w:cstheme="minorEastAsia"/>
                <w:sz w:val="21"/>
                <w:szCs w:val="21"/>
              </w:rPr>
              <w:t>的形式接受任务，在教师的指导下完成任务</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同时即可学习到相关的知识点和相关技能。</w:t>
            </w:r>
          </w:p>
          <w:p>
            <w:pPr>
              <w:ind w:firstLine="422" w:firstLineChars="200"/>
              <w:rPr>
                <w:rFonts w:asciiTheme="minorEastAsia" w:hAnsiTheme="minorEastAsia" w:eastAsiaTheme="minorEastAsia" w:cstheme="minorEastAsia"/>
                <w:b/>
                <w:bCs/>
                <w:sz w:val="21"/>
                <w:szCs w:val="21"/>
              </w:rPr>
            </w:pPr>
            <w:r>
              <w:rPr>
                <w:rFonts w:asciiTheme="minorEastAsia" w:hAnsiTheme="minorEastAsia" w:eastAsiaTheme="minorEastAsia" w:cstheme="minorEastAsia"/>
                <w:b/>
                <w:bCs/>
                <w:sz w:val="21"/>
                <w:szCs w:val="21"/>
              </w:rPr>
              <w:t>3</w:t>
            </w:r>
            <w:r>
              <w:rPr>
                <w:rFonts w:hint="eastAsia" w:asciiTheme="minorEastAsia" w:hAnsiTheme="minorEastAsia" w:eastAsiaTheme="minorEastAsia" w:cstheme="minorEastAsia"/>
                <w:b/>
                <w:bCs/>
                <w:sz w:val="21"/>
                <w:szCs w:val="21"/>
              </w:rPr>
              <w:t>、现场教学法</w:t>
            </w:r>
          </w:p>
          <w:p>
            <w:pPr>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以现场为中心，以实际问题为对象，以学生活动为主体的一种教学方式。这种方式对于</w:t>
            </w:r>
            <w:r>
              <w:rPr>
                <w:rFonts w:hint="eastAsia" w:asciiTheme="minorEastAsia" w:hAnsiTheme="minorEastAsia" w:eastAsiaTheme="minorEastAsia" w:cstheme="minorEastAsia"/>
                <w:sz w:val="21"/>
                <w:szCs w:val="21"/>
                <w:lang w:val="en-US" w:eastAsia="zh-CN"/>
              </w:rPr>
              <w:t>数控机床加工工艺的</w:t>
            </w:r>
            <w:r>
              <w:rPr>
                <w:rFonts w:hint="eastAsia" w:asciiTheme="minorEastAsia" w:hAnsiTheme="minorEastAsia" w:eastAsiaTheme="minorEastAsia" w:cstheme="minorEastAsia"/>
                <w:sz w:val="21"/>
                <w:szCs w:val="21"/>
              </w:rPr>
              <w:t>教学具有明显的教学效果。教师利用</w:t>
            </w:r>
            <w:r>
              <w:rPr>
                <w:rFonts w:hint="eastAsia" w:asciiTheme="minorEastAsia" w:hAnsiTheme="minorEastAsia" w:eastAsiaTheme="minorEastAsia" w:cstheme="minorEastAsia"/>
                <w:sz w:val="21"/>
                <w:szCs w:val="21"/>
                <w:lang w:val="en-US" w:eastAsia="zh-CN"/>
              </w:rPr>
              <w:t>手中的加工任务，分配</w:t>
            </w:r>
            <w:r>
              <w:rPr>
                <w:rFonts w:hint="eastAsia" w:asciiTheme="minorEastAsia" w:hAnsiTheme="minorEastAsia" w:eastAsiaTheme="minorEastAsia" w:cstheme="minorEastAsia"/>
                <w:sz w:val="21"/>
                <w:szCs w:val="21"/>
              </w:rPr>
              <w:t>教学设备，在分析过程中教师进行重点知识的讲解。</w:t>
            </w:r>
          </w:p>
          <w:p>
            <w:pPr>
              <w:ind w:firstLine="422" w:firstLineChars="200"/>
              <w:rPr>
                <w:rFonts w:asciiTheme="minorEastAsia" w:hAnsiTheme="minorEastAsia" w:eastAsiaTheme="minorEastAsia" w:cstheme="minorEastAsia"/>
                <w:b/>
                <w:bCs/>
                <w:sz w:val="21"/>
                <w:szCs w:val="21"/>
              </w:rPr>
            </w:pPr>
            <w:r>
              <w:rPr>
                <w:rFonts w:asciiTheme="minorEastAsia" w:hAnsiTheme="minorEastAsia" w:eastAsiaTheme="minorEastAsia" w:cstheme="minorEastAsia"/>
                <w:b/>
                <w:bCs/>
                <w:sz w:val="21"/>
                <w:szCs w:val="21"/>
              </w:rPr>
              <w:t>4</w:t>
            </w:r>
            <w:r>
              <w:rPr>
                <w:rFonts w:hint="eastAsia" w:asciiTheme="minorEastAsia" w:hAnsiTheme="minorEastAsia" w:eastAsiaTheme="minorEastAsia" w:cstheme="minorEastAsia"/>
                <w:b/>
                <w:bCs/>
                <w:sz w:val="21"/>
                <w:szCs w:val="21"/>
              </w:rPr>
              <w:t>、团队工作法</w:t>
            </w:r>
          </w:p>
          <w:p>
            <w:pPr>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通过大家合作完成一项工作任务，在完成过程中都是靠所有组员一起合作完成，比如</w:t>
            </w:r>
            <w:r>
              <w:rPr>
                <w:rFonts w:hint="eastAsia" w:asciiTheme="minorEastAsia" w:hAnsiTheme="minorEastAsia" w:eastAsiaTheme="minorEastAsia" w:cstheme="minorEastAsia"/>
                <w:sz w:val="21"/>
                <w:szCs w:val="21"/>
                <w:lang w:val="en-US" w:eastAsia="zh-CN"/>
              </w:rPr>
              <w:t>一整套的零件加工工艺涉及到多方面知识，单人想要短时间内完成一整套工艺设计比较困难，需要通过小组合作的方式完成任务</w:t>
            </w:r>
            <w:r>
              <w:rPr>
                <w:rFonts w:hint="eastAsia" w:asciiTheme="minorEastAsia" w:hAnsiTheme="minorEastAsia" w:eastAsiaTheme="minorEastAsia" w:cstheme="minorEastAsia"/>
                <w:sz w:val="21"/>
                <w:szCs w:val="21"/>
              </w:rPr>
              <w:t>。这样不但可以提高学生的思考能力，同时可以培养学生的团结协作能力。</w:t>
            </w:r>
          </w:p>
          <w:p>
            <w:pP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四</w:t>
            </w:r>
            <w:r>
              <w:rPr>
                <w:rFonts w:hint="default" w:asciiTheme="minorEastAsia" w:hAnsiTheme="minorEastAsia" w:eastAsiaTheme="minorEastAsia" w:cstheme="minorEastAsia"/>
                <w:b/>
                <w:bCs/>
                <w:sz w:val="21"/>
                <w:szCs w:val="21"/>
              </w:rPr>
              <w:t>、</w:t>
            </w:r>
            <w:r>
              <w:rPr>
                <w:rFonts w:hint="eastAsia" w:asciiTheme="minorEastAsia" w:hAnsiTheme="minorEastAsia" w:eastAsiaTheme="minorEastAsia" w:cstheme="minorEastAsia"/>
                <w:b/>
                <w:bCs/>
                <w:sz w:val="21"/>
                <w:szCs w:val="21"/>
              </w:rPr>
              <w:t>实践教学条件的建设与利用</w:t>
            </w:r>
          </w:p>
          <w:p>
            <w:pPr>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数控加工综合</w:t>
            </w:r>
            <w:r>
              <w:rPr>
                <w:rFonts w:hint="eastAsia" w:asciiTheme="minorEastAsia" w:hAnsiTheme="minorEastAsia" w:eastAsiaTheme="minorEastAsia" w:cstheme="minorEastAsia"/>
                <w:sz w:val="21"/>
                <w:szCs w:val="21"/>
              </w:rPr>
              <w:t>实训基地目前拥有校外实训基地 3 个。在以往的合作中，校企关系融洽互利互惠，我们将与这些基地长期合作下去，可以满足教学的需要。</w:t>
            </w:r>
          </w:p>
          <w:p>
            <w:pPr>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数控机床加工工艺</w:t>
            </w:r>
            <w:r>
              <w:rPr>
                <w:rFonts w:hint="eastAsia" w:asciiTheme="minorEastAsia" w:hAnsiTheme="minorEastAsia" w:eastAsiaTheme="minorEastAsia" w:cstheme="minorEastAsia"/>
                <w:sz w:val="21"/>
                <w:szCs w:val="21"/>
              </w:rPr>
              <w:t>》课程学习是实践性非常强的一门课程，仅在校内还无法完成实践经验的学习。我们安排学生在企业生产岗位完成</w:t>
            </w:r>
            <w:r>
              <w:rPr>
                <w:rFonts w:hint="eastAsia" w:asciiTheme="minorEastAsia" w:hAnsiTheme="minorEastAsia" w:eastAsiaTheme="minorEastAsia" w:cstheme="minorEastAsia"/>
                <w:sz w:val="21"/>
                <w:szCs w:val="21"/>
                <w:lang w:val="en-US" w:eastAsia="zh-CN"/>
              </w:rPr>
              <w:t>数控工艺编制</w:t>
            </w:r>
            <w:r>
              <w:rPr>
                <w:rFonts w:hint="eastAsia" w:asciiTheme="minorEastAsia" w:hAnsiTheme="minorEastAsia" w:eastAsiaTheme="minorEastAsia" w:cstheme="minorEastAsia"/>
                <w:sz w:val="21"/>
                <w:szCs w:val="21"/>
              </w:rPr>
              <w:t>实训项目，为提高学生的实践技能和综合素质，在本课程学习末期，利用学校合作企业多的优势，让学生在真正的生产环境中，体验</w:t>
            </w:r>
            <w:r>
              <w:rPr>
                <w:rFonts w:hint="eastAsia" w:asciiTheme="minorEastAsia" w:hAnsiTheme="minorEastAsia" w:eastAsiaTheme="minorEastAsia" w:cstheme="minorEastAsia"/>
                <w:sz w:val="21"/>
                <w:szCs w:val="21"/>
                <w:lang w:val="en-US" w:eastAsia="zh-CN"/>
              </w:rPr>
              <w:t>机床加工的整个</w:t>
            </w:r>
            <w:r>
              <w:rPr>
                <w:rFonts w:hint="eastAsia" w:asciiTheme="minorEastAsia" w:hAnsiTheme="minorEastAsia" w:eastAsiaTheme="minorEastAsia" w:cstheme="minorEastAsia"/>
                <w:sz w:val="21"/>
                <w:szCs w:val="21"/>
              </w:rPr>
              <w:t>过程，不仅消化了校内所学的知识，同时在企业跟师傅学习实际工作经验。增强学生的学习兴趣，开拓了视野，为学习今后的专业课程打下良好的基础。</w:t>
            </w:r>
          </w:p>
          <w:p>
            <w:pPr>
              <w:ind w:firstLine="420" w:firstLineChars="200"/>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tc>
      </w:tr>
    </w:tbl>
    <w:p>
      <w:pPr>
        <w:rPr>
          <w:rFonts w:ascii="仿宋_GB2312" w:hAnsi="宋体" w:eastAsia="仿宋_GB2312"/>
          <w:b/>
          <w:bCs/>
          <w:sz w:val="28"/>
        </w:rPr>
      </w:pPr>
      <w:r>
        <w:rPr>
          <w:rFonts w:ascii="仿宋_GB2312" w:hAnsi="宋体" w:eastAsia="仿宋_GB2312"/>
          <w:b/>
          <w:bCs/>
          <w:sz w:val="28"/>
        </w:rPr>
        <w:br w:type="page"/>
      </w:r>
    </w:p>
    <w:p>
      <w:pPr>
        <w:spacing w:line="480" w:lineRule="auto"/>
        <w:ind w:right="-693" w:rightChars="-330"/>
        <w:rPr>
          <w:rFonts w:ascii="仿宋_GB2312" w:hAnsi="宋体" w:eastAsia="仿宋_GB2312"/>
          <w:b/>
          <w:bCs/>
          <w:sz w:val="28"/>
        </w:rPr>
      </w:pPr>
      <w:r>
        <w:rPr>
          <w:rFonts w:ascii="仿宋_GB2312" w:hAnsi="宋体" w:eastAsia="仿宋_GB2312"/>
          <w:b/>
          <w:bCs/>
          <w:sz w:val="28"/>
        </w:rPr>
        <w:t>5</w:t>
      </w:r>
      <w:r>
        <w:rPr>
          <w:rFonts w:hint="eastAsia" w:ascii="仿宋_GB2312" w:hAnsi="宋体" w:eastAsia="仿宋_GB2312"/>
          <w:b/>
          <w:bCs/>
          <w:sz w:val="28"/>
        </w:rPr>
        <w:t>．课程资源</w:t>
      </w:r>
    </w:p>
    <w:tbl>
      <w:tblPr>
        <w:tblStyle w:val="5"/>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672" w:type="dxa"/>
            <w:vAlign w:val="center"/>
          </w:tcPr>
          <w:p>
            <w:pPr>
              <w:jc w:val="center"/>
              <w:rPr>
                <w:rFonts w:ascii="仿宋_GB2312" w:hAnsi="宋体" w:eastAsia="仿宋_GB2312"/>
                <w:sz w:val="24"/>
              </w:rPr>
            </w:pPr>
            <w:r>
              <w:rPr>
                <w:rFonts w:hint="eastAsia" w:ascii="仿宋_GB2312" w:hAnsi="宋体" w:eastAsia="仿宋_GB2312"/>
                <w:sz w:val="24"/>
              </w:rPr>
              <w:t>资源特色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3" w:hRule="atLeast"/>
          <w:jc w:val="center"/>
        </w:trPr>
        <w:tc>
          <w:tcPr>
            <w:tcW w:w="8672" w:type="dxa"/>
          </w:tcPr>
          <w:p>
            <w:pPr>
              <w:spacing w:line="240" w:lineRule="auto"/>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一 、</w:t>
            </w:r>
            <w:r>
              <w:rPr>
                <w:rFonts w:hint="eastAsia" w:asciiTheme="minorEastAsia" w:hAnsiTheme="minorEastAsia" w:eastAsiaTheme="minorEastAsia" w:cstheme="minorEastAsia"/>
                <w:sz w:val="21"/>
                <w:szCs w:val="21"/>
              </w:rPr>
              <w:t>现代教学技术手段的应用</w:t>
            </w:r>
          </w:p>
          <w:p>
            <w:pPr>
              <w:spacing w:line="24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1、在教学中引入现代化教学手段</w:t>
            </w:r>
          </w:p>
          <w:p>
            <w:pPr>
              <w:spacing w:line="24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充分利用多媒体教室直观教学的优越性，配合动画课件，有声有影的将</w:t>
            </w:r>
            <w:r>
              <w:rPr>
                <w:rFonts w:hint="eastAsia" w:asciiTheme="minorEastAsia" w:hAnsiTheme="minorEastAsia" w:eastAsiaTheme="minorEastAsia" w:cstheme="minorEastAsia"/>
                <w:sz w:val="21"/>
                <w:szCs w:val="21"/>
                <w:lang w:val="en-US" w:eastAsia="zh-CN"/>
              </w:rPr>
              <w:t>数控机床</w:t>
            </w:r>
            <w:r>
              <w:rPr>
                <w:rFonts w:hint="eastAsia" w:asciiTheme="minorEastAsia" w:hAnsiTheme="minorEastAsia" w:eastAsiaTheme="minorEastAsia" w:cstheme="minorEastAsia"/>
                <w:sz w:val="21"/>
                <w:szCs w:val="21"/>
              </w:rPr>
              <w:t>展现在学生面前。将</w:t>
            </w:r>
            <w:r>
              <w:rPr>
                <w:rFonts w:hint="eastAsia" w:asciiTheme="minorEastAsia" w:hAnsiTheme="minorEastAsia" w:eastAsiaTheme="minorEastAsia" w:cstheme="minorEastAsia"/>
                <w:sz w:val="21"/>
                <w:szCs w:val="21"/>
                <w:lang w:val="en-US" w:eastAsia="zh-CN"/>
              </w:rPr>
              <w:t>书本上的</w:t>
            </w:r>
            <w:r>
              <w:rPr>
                <w:rFonts w:hint="eastAsia" w:asciiTheme="minorEastAsia" w:hAnsiTheme="minorEastAsia" w:eastAsiaTheme="minorEastAsia" w:cstheme="minorEastAsia"/>
                <w:sz w:val="21"/>
                <w:szCs w:val="21"/>
              </w:rPr>
              <w:t>理论</w:t>
            </w:r>
            <w:r>
              <w:rPr>
                <w:rFonts w:hint="eastAsia" w:asciiTheme="minorEastAsia" w:hAnsiTheme="minorEastAsia" w:eastAsiaTheme="minorEastAsia" w:cstheme="minorEastAsia"/>
                <w:sz w:val="21"/>
                <w:szCs w:val="21"/>
                <w:lang w:val="en-US" w:eastAsia="zh-CN"/>
              </w:rPr>
              <w:t>以</w:t>
            </w:r>
            <w:r>
              <w:rPr>
                <w:rFonts w:hint="eastAsia" w:asciiTheme="minorEastAsia" w:hAnsiTheme="minorEastAsia" w:eastAsiaTheme="minorEastAsia" w:cstheme="minorEastAsia"/>
                <w:sz w:val="21"/>
                <w:szCs w:val="21"/>
              </w:rPr>
              <w:t>动态</w:t>
            </w:r>
            <w:r>
              <w:rPr>
                <w:rFonts w:hint="eastAsia" w:asciiTheme="minorEastAsia" w:hAnsiTheme="minorEastAsia" w:eastAsiaTheme="minorEastAsia" w:cstheme="minorEastAsia"/>
                <w:sz w:val="21"/>
                <w:szCs w:val="21"/>
                <w:lang w:val="en-US" w:eastAsia="zh-CN"/>
              </w:rPr>
              <w:t>的方式</w:t>
            </w:r>
            <w:r>
              <w:rPr>
                <w:rFonts w:hint="eastAsia" w:asciiTheme="minorEastAsia" w:hAnsiTheme="minorEastAsia" w:eastAsiaTheme="minorEastAsia" w:cstheme="minorEastAsia"/>
                <w:sz w:val="21"/>
                <w:szCs w:val="21"/>
              </w:rPr>
              <w:t>演示给学生，</w:t>
            </w:r>
            <w:r>
              <w:rPr>
                <w:rFonts w:hint="eastAsia" w:asciiTheme="minorEastAsia" w:hAnsiTheme="minorEastAsia" w:eastAsiaTheme="minorEastAsia" w:cstheme="minorEastAsia"/>
                <w:sz w:val="21"/>
                <w:szCs w:val="21"/>
                <w:lang w:val="en-US" w:eastAsia="zh-CN"/>
              </w:rPr>
              <w:t>能很好的</w:t>
            </w:r>
            <w:r>
              <w:rPr>
                <w:rFonts w:hint="eastAsia" w:asciiTheme="minorEastAsia" w:hAnsiTheme="minorEastAsia" w:eastAsiaTheme="minorEastAsia" w:cstheme="minorEastAsia"/>
                <w:sz w:val="21"/>
                <w:szCs w:val="21"/>
              </w:rPr>
              <w:t>吸引学生注意力，增加学生的感性认识。</w:t>
            </w:r>
          </w:p>
          <w:p>
            <w:pPr>
              <w:spacing w:line="24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2、建设了</w:t>
            </w:r>
            <w:r>
              <w:rPr>
                <w:rFonts w:hint="eastAsia" w:asciiTheme="minorEastAsia" w:hAnsiTheme="minorEastAsia" w:eastAsiaTheme="minorEastAsia" w:cstheme="minorEastAsia"/>
                <w:sz w:val="21"/>
                <w:szCs w:val="21"/>
                <w:lang w:val="en-US" w:eastAsia="zh-CN"/>
              </w:rPr>
              <w:t>数控加工</w:t>
            </w:r>
            <w:r>
              <w:rPr>
                <w:rFonts w:hint="eastAsia" w:asciiTheme="minorEastAsia" w:hAnsiTheme="minorEastAsia" w:eastAsiaTheme="minorEastAsia" w:cstheme="minorEastAsia"/>
                <w:sz w:val="21"/>
                <w:szCs w:val="21"/>
              </w:rPr>
              <w:t>仿真模拟实训教学系统，改进实训方式。它实现了信息技术与学科教学的整合。把数控仿真模拟实训有效的运用到教师的教和学生的学中，丰富了教学手段，既提高了教学效果，激发了学生的学习兴趣，又培养了学生的创新能力和自主探究能力。</w:t>
            </w:r>
          </w:p>
          <w:p>
            <w:pPr>
              <w:spacing w:line="240" w:lineRule="auto"/>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二、</w:t>
            </w:r>
            <w:r>
              <w:rPr>
                <w:rFonts w:hint="eastAsia" w:asciiTheme="minorEastAsia" w:hAnsiTheme="minorEastAsia" w:eastAsiaTheme="minorEastAsia" w:cstheme="minorEastAsia"/>
                <w:sz w:val="21"/>
                <w:szCs w:val="21"/>
              </w:rPr>
              <w:t>网络教学资源和硬件环境</w:t>
            </w:r>
          </w:p>
          <w:p>
            <w:pPr>
              <w:spacing w:line="240" w:lineRule="auto"/>
              <w:ind w:firstLine="420" w:firstLineChars="200"/>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学校</w:t>
            </w:r>
            <w:r>
              <w:rPr>
                <w:rFonts w:hint="eastAsia" w:asciiTheme="minorEastAsia" w:hAnsiTheme="minorEastAsia" w:eastAsiaTheme="minorEastAsia" w:cstheme="minorEastAsia"/>
                <w:sz w:val="21"/>
                <w:szCs w:val="21"/>
                <w:lang w:val="en-US" w:eastAsia="zh-CN"/>
              </w:rPr>
              <w:t>同时还建立了电子图书馆</w:t>
            </w:r>
            <w:r>
              <w:rPr>
                <w:rFonts w:hint="eastAsia" w:asciiTheme="minorEastAsia" w:hAnsiTheme="minorEastAsia" w:eastAsiaTheme="minorEastAsia" w:cstheme="minorEastAsia"/>
                <w:sz w:val="21"/>
                <w:szCs w:val="21"/>
              </w:rPr>
              <w:t>。</w:t>
            </w:r>
          </w:p>
          <w:p>
            <w:pPr>
              <w:spacing w:line="240" w:lineRule="auto"/>
              <w:ind w:firstLine="420" w:firstLineChars="200"/>
              <w:rPr>
                <w:rFonts w:hint="default" w:asciiTheme="minorEastAsia" w:hAnsiTheme="minorEastAsia" w:eastAsiaTheme="minorEastAsia" w:cstheme="minorEastAsia"/>
                <w:sz w:val="21"/>
                <w:szCs w:val="21"/>
                <w:lang w:val="en-US" w:eastAsia="zh-CN"/>
              </w:rPr>
            </w:pPr>
            <w:r>
              <w:rPr>
                <w:rFonts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数控</w:t>
            </w:r>
            <w:r>
              <w:rPr>
                <w:rFonts w:hint="eastAsia" w:asciiTheme="minorEastAsia" w:hAnsiTheme="minorEastAsia" w:eastAsiaTheme="minorEastAsia" w:cstheme="minorEastAsia"/>
                <w:sz w:val="21"/>
                <w:szCs w:val="21"/>
              </w:rPr>
              <w:t>专业</w:t>
            </w:r>
            <w:r>
              <w:rPr>
                <w:rFonts w:hint="eastAsia" w:asciiTheme="minorEastAsia" w:hAnsiTheme="minorEastAsia" w:eastAsiaTheme="minorEastAsia" w:cstheme="minorEastAsia"/>
                <w:sz w:val="21"/>
                <w:szCs w:val="21"/>
                <w:lang w:val="en-US" w:eastAsia="zh-CN"/>
              </w:rPr>
              <w:t>安装了数控仿真软件，可以</w:t>
            </w:r>
            <w:r>
              <w:rPr>
                <w:rFonts w:hint="eastAsia" w:asciiTheme="minorEastAsia" w:hAnsiTheme="minorEastAsia" w:eastAsiaTheme="minorEastAsia" w:cstheme="minorEastAsia"/>
                <w:sz w:val="21"/>
                <w:szCs w:val="21"/>
              </w:rPr>
              <w:t>模拟</w:t>
            </w:r>
            <w:r>
              <w:rPr>
                <w:rFonts w:hint="eastAsia" w:asciiTheme="minorEastAsia" w:hAnsiTheme="minorEastAsia" w:eastAsiaTheme="minorEastAsia" w:cstheme="minorEastAsia"/>
                <w:sz w:val="21"/>
                <w:szCs w:val="21"/>
                <w:lang w:val="en-US" w:eastAsia="zh-CN"/>
              </w:rPr>
              <w:t>实际加工情况，给学生足够的练习空间。</w:t>
            </w:r>
          </w:p>
          <w:p>
            <w:pPr>
              <w:spacing w:line="240" w:lineRule="auto"/>
              <w:ind w:firstLine="420" w:firstLineChars="200"/>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利用网络课程平台进行教学</w:t>
            </w:r>
          </w:p>
          <w:p>
            <w:pPr>
              <w:spacing w:line="240" w:lineRule="auto"/>
              <w:ind w:firstLine="420" w:firstLineChars="200"/>
              <w:rPr>
                <w:rFonts w:ascii="仿宋_GB2312" w:hAnsi="宋体" w:eastAsia="仿宋_GB2312"/>
                <w:sz w:val="24"/>
              </w:rPr>
            </w:pPr>
            <w:r>
              <w:rPr>
                <w:rFonts w:hint="eastAsia" w:asciiTheme="minorEastAsia" w:hAnsiTheme="minorEastAsia" w:eastAsiaTheme="minorEastAsia" w:cstheme="minorEastAsia"/>
                <w:sz w:val="21"/>
                <w:szCs w:val="21"/>
              </w:rPr>
              <w:t>学生可以利用网络课程平台中的课件、教学录像等教学资源进行自学，同时还可以通过网络与任课教师进行交流。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672" w:type="dxa"/>
            <w:vAlign w:val="center"/>
          </w:tcPr>
          <w:p>
            <w:pPr>
              <w:jc w:val="center"/>
              <w:rPr>
                <w:rFonts w:ascii="仿宋_GB2312" w:hAnsi="宋体" w:eastAsia="仿宋_GB2312"/>
                <w:sz w:val="24"/>
              </w:rPr>
            </w:pPr>
            <w:r>
              <w:rPr>
                <w:rFonts w:hint="eastAsia" w:ascii="仿宋_GB2312" w:hAnsi="宋体" w:eastAsia="仿宋_GB2312"/>
                <w:sz w:val="24"/>
              </w:rPr>
              <w:t>基本资源清单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jc w:val="center"/>
        </w:trPr>
        <w:tc>
          <w:tcPr>
            <w:tcW w:w="8672" w:type="dxa"/>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数控机床加工工艺</w:t>
            </w:r>
            <w:r>
              <w:rPr>
                <w:rFonts w:hint="eastAsia" w:asciiTheme="minorEastAsia" w:hAnsiTheme="minorEastAsia" w:eastAsiaTheme="minorEastAsia" w:cstheme="minorEastAsia"/>
                <w:sz w:val="21"/>
                <w:szCs w:val="21"/>
              </w:rPr>
              <w:t>》课程介绍</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数控机床加工工艺</w:t>
            </w:r>
            <w:r>
              <w:rPr>
                <w:rFonts w:hint="eastAsia" w:asciiTheme="minorEastAsia" w:hAnsiTheme="minorEastAsia" w:eastAsiaTheme="minorEastAsia" w:cstheme="minorEastAsia"/>
                <w:sz w:val="21"/>
                <w:szCs w:val="21"/>
              </w:rPr>
              <w:t>》教学课程标准</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数控机床加工工艺</w:t>
            </w:r>
            <w:r>
              <w:rPr>
                <w:rFonts w:hint="eastAsia" w:asciiTheme="minorEastAsia" w:hAnsiTheme="minorEastAsia" w:eastAsiaTheme="minorEastAsia" w:cstheme="minorEastAsia"/>
                <w:sz w:val="21"/>
                <w:szCs w:val="21"/>
              </w:rPr>
              <w:t>》课程PPT课件</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数控机床加工工艺</w:t>
            </w:r>
            <w:r>
              <w:rPr>
                <w:rFonts w:hint="eastAsia" w:asciiTheme="minorEastAsia" w:hAnsiTheme="minorEastAsia" w:eastAsiaTheme="minorEastAsia" w:cstheme="minorEastAsia"/>
                <w:sz w:val="21"/>
                <w:szCs w:val="21"/>
              </w:rPr>
              <w:t>》电子教案</w:t>
            </w:r>
          </w:p>
          <w:p>
            <w:pPr>
              <w:ind w:firstLine="105" w:firstLineChars="5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数控加工综合</w:t>
            </w:r>
            <w:r>
              <w:rPr>
                <w:rFonts w:hint="eastAsia" w:asciiTheme="minorEastAsia" w:hAnsiTheme="minorEastAsia" w:eastAsiaTheme="minorEastAsia" w:cstheme="minorEastAsia"/>
                <w:sz w:val="21"/>
                <w:szCs w:val="21"/>
              </w:rPr>
              <w:t>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672" w:type="dxa"/>
            <w:vAlign w:val="center"/>
          </w:tcPr>
          <w:p>
            <w:pPr>
              <w:jc w:val="center"/>
              <w:rPr>
                <w:rFonts w:ascii="仿宋_GB2312" w:hAnsi="宋体" w:eastAsia="仿宋_GB2312"/>
                <w:sz w:val="24"/>
              </w:rPr>
            </w:pPr>
            <w:r>
              <w:rPr>
                <w:rFonts w:hint="eastAsia" w:ascii="仿宋_GB2312" w:hAnsi="宋体" w:eastAsia="仿宋_GB2312"/>
                <w:sz w:val="24"/>
              </w:rPr>
              <w:t>拓展资源清单及建设使用情况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72" w:type="dxa"/>
          </w:tcPr>
          <w:p>
            <w:pPr>
              <w:jc w:val="left"/>
              <w:rPr>
                <w:rFonts w:hint="eastAsia" w:ascii="宋体" w:hAnsi="宋体" w:eastAsia="宋体" w:cs="宋体"/>
                <w:sz w:val="21"/>
                <w:szCs w:val="21"/>
              </w:rPr>
            </w:pPr>
            <w:r>
              <w:rPr>
                <w:rFonts w:hint="eastAsia" w:ascii="宋体" w:hAnsi="宋体" w:eastAsia="宋体" w:cs="宋体"/>
                <w:sz w:val="21"/>
                <w:szCs w:val="21"/>
              </w:rPr>
              <w:t>拓展资源清单：</w:t>
            </w:r>
          </w:p>
          <w:p>
            <w:pPr>
              <w:jc w:val="left"/>
              <w:rPr>
                <w:rFonts w:hint="eastAsia" w:ascii="宋体" w:hAnsi="宋体" w:eastAsia="宋体" w:cs="宋体"/>
                <w:sz w:val="21"/>
                <w:szCs w:val="21"/>
              </w:rPr>
            </w:pPr>
            <w:r>
              <w:rPr>
                <w:rFonts w:hint="eastAsia" w:ascii="宋体" w:hAnsi="宋体" w:eastAsia="宋体" w:cs="宋体"/>
                <w:sz w:val="21"/>
                <w:szCs w:val="21"/>
              </w:rPr>
              <w:t>参考用书：</w:t>
            </w:r>
          </w:p>
          <w:p>
            <w:pPr>
              <w:jc w:val="left"/>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 xml:space="preserve"> 金捷</w:t>
            </w:r>
            <w:r>
              <w:rPr>
                <w:rFonts w:hint="eastAsia" w:ascii="宋体" w:hAnsi="宋体" w:eastAsia="宋体" w:cs="宋体"/>
                <w:sz w:val="21"/>
                <w:szCs w:val="21"/>
              </w:rPr>
              <w:t xml:space="preserve">  机械加工工艺编制项目教程.</w:t>
            </w:r>
            <w:r>
              <w:rPr>
                <w:rFonts w:hint="eastAsia" w:ascii="宋体" w:hAnsi="宋体" w:cs="宋体"/>
                <w:sz w:val="21"/>
                <w:szCs w:val="21"/>
                <w:lang w:val="en-US" w:eastAsia="zh-CN"/>
              </w:rPr>
              <w:t>机械工业</w:t>
            </w:r>
            <w:r>
              <w:rPr>
                <w:rFonts w:hint="eastAsia" w:ascii="宋体" w:hAnsi="宋体" w:eastAsia="宋体" w:cs="宋体"/>
                <w:sz w:val="21"/>
                <w:szCs w:val="21"/>
              </w:rPr>
              <w:t>出版社,20</w:t>
            </w:r>
            <w:r>
              <w:rPr>
                <w:rFonts w:hint="eastAsia" w:ascii="宋体" w:hAnsi="宋体" w:cs="宋体"/>
                <w:sz w:val="21"/>
                <w:szCs w:val="21"/>
                <w:lang w:val="en-US" w:eastAsia="zh-CN"/>
              </w:rPr>
              <w:t>19</w:t>
            </w:r>
            <w:r>
              <w:rPr>
                <w:rFonts w:hint="eastAsia" w:ascii="宋体" w:hAnsi="宋体" w:eastAsia="宋体" w:cs="宋体"/>
                <w:sz w:val="21"/>
                <w:szCs w:val="21"/>
              </w:rPr>
              <w:t>.</w:t>
            </w:r>
            <w:r>
              <w:rPr>
                <w:rFonts w:hint="eastAsia" w:ascii="宋体" w:hAnsi="宋体" w:cs="宋体"/>
                <w:sz w:val="21"/>
                <w:szCs w:val="21"/>
                <w:lang w:val="en-US" w:eastAsia="zh-CN"/>
              </w:rPr>
              <w:t>03</w:t>
            </w:r>
            <w:r>
              <w:rPr>
                <w:rFonts w:hint="eastAsia" w:ascii="宋体" w:hAnsi="宋体" w:eastAsia="宋体" w:cs="宋体"/>
                <w:sz w:val="21"/>
                <w:szCs w:val="21"/>
              </w:rPr>
              <w:t>.</w:t>
            </w:r>
          </w:p>
          <w:p>
            <w:pPr>
              <w:jc w:val="left"/>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 xml:space="preserve"> 孙学强</w:t>
            </w:r>
            <w:r>
              <w:rPr>
                <w:rFonts w:hint="eastAsia" w:ascii="宋体" w:hAnsi="宋体" w:eastAsia="宋体" w:cs="宋体"/>
                <w:sz w:val="21"/>
                <w:szCs w:val="21"/>
              </w:rPr>
              <w:t xml:space="preserve">  机械加工技术（第2版）.</w:t>
            </w:r>
            <w:r>
              <w:rPr>
                <w:rFonts w:hint="eastAsia" w:ascii="宋体" w:hAnsi="宋体" w:cs="宋体"/>
                <w:sz w:val="21"/>
                <w:szCs w:val="21"/>
                <w:lang w:val="en-US" w:eastAsia="zh-CN"/>
              </w:rPr>
              <w:t>机械工业</w:t>
            </w:r>
            <w:r>
              <w:rPr>
                <w:rFonts w:hint="eastAsia" w:ascii="宋体" w:hAnsi="宋体" w:eastAsia="宋体" w:cs="宋体"/>
                <w:sz w:val="21"/>
                <w:szCs w:val="21"/>
              </w:rPr>
              <w:t>出版社,20</w:t>
            </w:r>
            <w:r>
              <w:rPr>
                <w:rFonts w:hint="eastAsia" w:ascii="宋体" w:hAnsi="宋体" w:cs="宋体"/>
                <w:sz w:val="21"/>
                <w:szCs w:val="21"/>
                <w:lang w:val="en-US" w:eastAsia="zh-CN"/>
              </w:rPr>
              <w:t>17</w:t>
            </w:r>
            <w:r>
              <w:rPr>
                <w:rFonts w:hint="eastAsia" w:ascii="宋体" w:hAnsi="宋体" w:eastAsia="宋体" w:cs="宋体"/>
                <w:sz w:val="21"/>
                <w:szCs w:val="21"/>
              </w:rPr>
              <w:t>.</w:t>
            </w:r>
            <w:r>
              <w:rPr>
                <w:rFonts w:hint="eastAsia" w:ascii="宋体" w:hAnsi="宋体" w:cs="宋体"/>
                <w:sz w:val="21"/>
                <w:szCs w:val="21"/>
                <w:lang w:val="en-US" w:eastAsia="zh-CN"/>
              </w:rPr>
              <w:t>07</w:t>
            </w:r>
            <w:r>
              <w:rPr>
                <w:rFonts w:hint="eastAsia" w:ascii="宋体" w:hAnsi="宋体" w:eastAsia="宋体" w:cs="宋体"/>
                <w:sz w:val="21"/>
                <w:szCs w:val="21"/>
              </w:rPr>
              <w:t>.</w:t>
            </w:r>
          </w:p>
          <w:p>
            <w:pPr>
              <w:jc w:val="left"/>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 xml:space="preserve"> 朱秀荣</w:t>
            </w:r>
            <w:r>
              <w:rPr>
                <w:rFonts w:hint="eastAsia" w:ascii="宋体" w:hAnsi="宋体" w:eastAsia="宋体" w:cs="宋体"/>
                <w:sz w:val="21"/>
                <w:szCs w:val="21"/>
              </w:rPr>
              <w:t xml:space="preserve">  数控加工工艺与编程.北京，科学技术文献出版社,2015.4.</w:t>
            </w:r>
          </w:p>
          <w:p>
            <w:pPr>
              <w:jc w:val="left"/>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 xml:space="preserve"> 吴瑞莉</w:t>
            </w:r>
            <w:r>
              <w:rPr>
                <w:rFonts w:hint="eastAsia" w:ascii="宋体" w:hAnsi="宋体" w:eastAsia="宋体" w:cs="宋体"/>
                <w:sz w:val="21"/>
                <w:szCs w:val="21"/>
              </w:rPr>
              <w:t xml:space="preserve">  数控加工设备.北京，</w:t>
            </w:r>
            <w:r>
              <w:rPr>
                <w:rFonts w:hint="eastAsia" w:ascii="宋体" w:hAnsi="宋体" w:cs="宋体"/>
                <w:sz w:val="21"/>
                <w:szCs w:val="21"/>
                <w:lang w:val="en-US" w:eastAsia="zh-CN"/>
              </w:rPr>
              <w:t>机械工业</w:t>
            </w:r>
            <w:r>
              <w:rPr>
                <w:rFonts w:hint="eastAsia" w:ascii="宋体" w:hAnsi="宋体" w:eastAsia="宋体" w:cs="宋体"/>
                <w:sz w:val="21"/>
                <w:szCs w:val="21"/>
              </w:rPr>
              <w:t>出版社,20</w:t>
            </w:r>
            <w:r>
              <w:rPr>
                <w:rFonts w:hint="eastAsia" w:ascii="宋体" w:hAnsi="宋体" w:cs="宋体"/>
                <w:sz w:val="21"/>
                <w:szCs w:val="21"/>
                <w:lang w:val="en-US" w:eastAsia="zh-CN"/>
              </w:rPr>
              <w:t>19</w:t>
            </w:r>
            <w:r>
              <w:rPr>
                <w:rFonts w:hint="eastAsia" w:ascii="宋体" w:hAnsi="宋体" w:eastAsia="宋体" w:cs="宋体"/>
                <w:sz w:val="21"/>
                <w:szCs w:val="21"/>
              </w:rPr>
              <w:t>.</w:t>
            </w:r>
            <w:r>
              <w:rPr>
                <w:rFonts w:hint="eastAsia" w:ascii="宋体" w:hAnsi="宋体" w:cs="宋体"/>
                <w:sz w:val="21"/>
                <w:szCs w:val="21"/>
                <w:lang w:val="en-US" w:eastAsia="zh-CN"/>
              </w:rPr>
              <w:t>06</w:t>
            </w:r>
            <w:r>
              <w:rPr>
                <w:rFonts w:hint="eastAsia" w:ascii="宋体" w:hAnsi="宋体" w:eastAsia="宋体" w:cs="宋体"/>
                <w:sz w:val="21"/>
                <w:szCs w:val="21"/>
              </w:rPr>
              <w:t>..</w:t>
            </w:r>
          </w:p>
          <w:p>
            <w:pPr>
              <w:jc w:val="left"/>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 xml:space="preserve"> 刘虹</w:t>
            </w:r>
            <w:r>
              <w:rPr>
                <w:rFonts w:hint="eastAsia" w:ascii="宋体" w:hAnsi="宋体" w:eastAsia="宋体" w:cs="宋体"/>
                <w:sz w:val="21"/>
                <w:szCs w:val="21"/>
              </w:rPr>
              <w:t xml:space="preserve">  数控加工编程及操作.</w:t>
            </w:r>
            <w:r>
              <w:rPr>
                <w:rFonts w:hint="eastAsia" w:ascii="宋体" w:hAnsi="宋体" w:cs="宋体"/>
                <w:sz w:val="21"/>
                <w:szCs w:val="21"/>
                <w:lang w:val="en-US" w:eastAsia="zh-CN"/>
              </w:rPr>
              <w:t>机械工业</w:t>
            </w:r>
            <w:r>
              <w:rPr>
                <w:rFonts w:hint="eastAsia" w:ascii="宋体" w:hAnsi="宋体" w:eastAsia="宋体" w:cs="宋体"/>
                <w:sz w:val="21"/>
                <w:szCs w:val="21"/>
              </w:rPr>
              <w:t>出版社, 201</w:t>
            </w:r>
            <w:r>
              <w:rPr>
                <w:rFonts w:hint="eastAsia" w:ascii="宋体" w:hAnsi="宋体" w:cs="宋体"/>
                <w:sz w:val="21"/>
                <w:szCs w:val="21"/>
                <w:lang w:val="en-US" w:eastAsia="zh-CN"/>
              </w:rPr>
              <w:t>7</w:t>
            </w:r>
            <w:r>
              <w:rPr>
                <w:rFonts w:hint="eastAsia" w:ascii="宋体" w:hAnsi="宋体" w:eastAsia="宋体" w:cs="宋体"/>
                <w:sz w:val="21"/>
                <w:szCs w:val="21"/>
              </w:rPr>
              <w:t>.4.</w:t>
            </w:r>
          </w:p>
          <w:p>
            <w:pPr>
              <w:jc w:val="left"/>
              <w:rPr>
                <w:rFonts w:hint="eastAsia" w:ascii="宋体" w:hAnsi="宋体" w:eastAsia="宋体" w:cs="宋体"/>
                <w:sz w:val="21"/>
                <w:szCs w:val="21"/>
              </w:rPr>
            </w:pPr>
            <w:r>
              <w:rPr>
                <w:rFonts w:hint="eastAsia" w:ascii="宋体" w:hAnsi="宋体" w:eastAsia="宋体" w:cs="宋体"/>
                <w:sz w:val="21"/>
                <w:szCs w:val="21"/>
              </w:rPr>
              <w:t>相关网站：</w:t>
            </w:r>
          </w:p>
          <w:p>
            <w:pPr>
              <w:jc w:val="left"/>
              <w:rPr>
                <w:rFonts w:hint="default"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cs="宋体"/>
                <w:sz w:val="21"/>
                <w:szCs w:val="21"/>
                <w:lang w:val="en-US" w:eastAsia="zh-CN"/>
              </w:rPr>
              <w:t>中国数控联盟</w:t>
            </w:r>
          </w:p>
          <w:p>
            <w:pPr>
              <w:jc w:val="left"/>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cs="宋体"/>
                <w:sz w:val="21"/>
                <w:szCs w:val="21"/>
                <w:lang w:val="en-US" w:eastAsia="zh-CN"/>
              </w:rPr>
              <w:t>中国机械社区</w:t>
            </w:r>
            <w:r>
              <w:rPr>
                <w:rFonts w:hint="eastAsia" w:ascii="宋体" w:hAnsi="宋体" w:eastAsia="宋体" w:cs="宋体"/>
                <w:sz w:val="21"/>
                <w:szCs w:val="21"/>
              </w:rPr>
              <w:t xml:space="preserve"> </w:t>
            </w:r>
          </w:p>
          <w:p>
            <w:pPr>
              <w:jc w:val="left"/>
              <w:rPr>
                <w:rFonts w:hint="default" w:ascii="宋体" w:hAnsi="宋体" w:eastAsia="宋体" w:cs="宋体"/>
                <w:sz w:val="21"/>
                <w:szCs w:val="21"/>
                <w:lang w:val="en-US" w:eastAsia="zh-CN"/>
              </w:rPr>
            </w:pPr>
            <w:r>
              <w:rPr>
                <w:rFonts w:hint="eastAsia" w:ascii="宋体" w:hAnsi="宋体" w:eastAsia="宋体" w:cs="宋体"/>
                <w:sz w:val="21"/>
                <w:szCs w:val="21"/>
              </w:rPr>
              <w:t>3、</w:t>
            </w:r>
            <w:r>
              <w:rPr>
                <w:rFonts w:hint="eastAsia" w:ascii="宋体" w:hAnsi="宋体" w:cs="宋体"/>
                <w:sz w:val="21"/>
                <w:szCs w:val="21"/>
                <w:lang w:val="en-US" w:eastAsia="zh-CN"/>
              </w:rPr>
              <w:t>机械前沿</w:t>
            </w:r>
          </w:p>
          <w:p>
            <w:pPr>
              <w:jc w:val="left"/>
              <w:rPr>
                <w:rFonts w:hint="default" w:ascii="宋体" w:hAnsi="宋体" w:eastAsia="宋体" w:cs="宋体"/>
                <w:sz w:val="21"/>
                <w:szCs w:val="21"/>
                <w:lang w:val="en-US" w:eastAsia="zh-CN"/>
              </w:rPr>
            </w:pPr>
            <w:r>
              <w:rPr>
                <w:rFonts w:hint="eastAsia" w:ascii="宋体" w:hAnsi="宋体" w:eastAsia="宋体" w:cs="宋体"/>
                <w:sz w:val="21"/>
                <w:szCs w:val="21"/>
              </w:rPr>
              <w:t>4、</w:t>
            </w:r>
            <w:r>
              <w:rPr>
                <w:rFonts w:hint="eastAsia" w:ascii="宋体" w:hAnsi="宋体" w:cs="宋体"/>
                <w:sz w:val="21"/>
                <w:szCs w:val="21"/>
                <w:lang w:val="en-US" w:eastAsia="zh-CN"/>
              </w:rPr>
              <w:t>前沿数控技术</w:t>
            </w:r>
          </w:p>
          <w:p>
            <w:pPr>
              <w:jc w:val="left"/>
              <w:rPr>
                <w:rFonts w:hint="default" w:ascii="宋体" w:hAnsi="宋体" w:eastAsia="宋体" w:cs="宋体"/>
                <w:sz w:val="21"/>
                <w:szCs w:val="21"/>
                <w:lang w:val="en-US" w:eastAsia="zh-CN"/>
              </w:rPr>
            </w:pPr>
            <w:r>
              <w:rPr>
                <w:rFonts w:hint="eastAsia" w:ascii="宋体" w:hAnsi="宋体" w:eastAsia="宋体" w:cs="宋体"/>
                <w:sz w:val="21"/>
                <w:szCs w:val="21"/>
              </w:rPr>
              <w:t>5、</w:t>
            </w:r>
            <w:r>
              <w:rPr>
                <w:rFonts w:hint="eastAsia" w:ascii="宋体" w:hAnsi="宋体" w:cs="宋体"/>
                <w:sz w:val="21"/>
                <w:szCs w:val="21"/>
                <w:lang w:val="en-US" w:eastAsia="zh-CN"/>
              </w:rPr>
              <w:t>数控中国论坛</w:t>
            </w:r>
          </w:p>
          <w:p>
            <w:pPr>
              <w:jc w:val="left"/>
              <w:rPr>
                <w:rFonts w:hint="default" w:ascii="宋体" w:hAnsi="宋体" w:eastAsia="宋体" w:cs="宋体"/>
                <w:sz w:val="21"/>
                <w:szCs w:val="21"/>
                <w:lang w:val="en-US" w:eastAsia="zh-CN"/>
              </w:rPr>
            </w:pPr>
            <w:r>
              <w:rPr>
                <w:rFonts w:hint="eastAsia" w:ascii="宋体" w:hAnsi="宋体" w:eastAsia="宋体" w:cs="宋体"/>
                <w:sz w:val="21"/>
                <w:szCs w:val="21"/>
              </w:rPr>
              <w:t>6、</w:t>
            </w:r>
            <w:r>
              <w:rPr>
                <w:rFonts w:hint="eastAsia" w:ascii="宋体" w:hAnsi="宋体" w:cs="宋体"/>
                <w:sz w:val="21"/>
                <w:szCs w:val="21"/>
                <w:lang w:val="en-US" w:eastAsia="zh-CN"/>
              </w:rPr>
              <w:t>直观学机械</w:t>
            </w:r>
          </w:p>
          <w:p>
            <w:pPr>
              <w:jc w:val="left"/>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cs="宋体"/>
                <w:sz w:val="21"/>
                <w:szCs w:val="21"/>
                <w:lang w:val="en-US" w:eastAsia="zh-CN"/>
              </w:rPr>
              <w:t>中国机械网</w:t>
            </w:r>
            <w:r>
              <w:rPr>
                <w:rFonts w:hint="eastAsia" w:ascii="宋体" w:hAnsi="宋体" w:eastAsia="宋体" w:cs="宋体"/>
                <w:sz w:val="21"/>
                <w:szCs w:val="21"/>
              </w:rPr>
              <w:t xml:space="preserve"> </w:t>
            </w:r>
          </w:p>
          <w:p>
            <w:pPr>
              <w:jc w:val="left"/>
              <w:rPr>
                <w:rFonts w:hint="eastAsia" w:ascii="宋体" w:hAnsi="宋体" w:eastAsia="宋体" w:cs="宋体"/>
                <w:sz w:val="21"/>
                <w:szCs w:val="21"/>
              </w:rPr>
            </w:pPr>
            <w:r>
              <w:rPr>
                <w:rFonts w:hint="eastAsia" w:ascii="宋体" w:hAnsi="宋体" w:eastAsia="宋体" w:cs="宋体"/>
                <w:sz w:val="21"/>
                <w:szCs w:val="21"/>
              </w:rPr>
              <w:t>8、机械时代网</w:t>
            </w:r>
          </w:p>
          <w:p>
            <w:pPr>
              <w:jc w:val="left"/>
              <w:rPr>
                <w:rFonts w:ascii="仿宋_GB2312" w:hAnsi="宋体" w:eastAsia="仿宋_GB2312"/>
                <w:sz w:val="24"/>
              </w:rPr>
            </w:pPr>
            <w:r>
              <w:rPr>
                <w:rFonts w:hint="eastAsia" w:ascii="宋体" w:hAnsi="宋体" w:eastAsia="宋体" w:cs="宋体"/>
                <w:sz w:val="21"/>
                <w:szCs w:val="21"/>
              </w:rPr>
              <w:t>10、沐风机械</w:t>
            </w:r>
          </w:p>
        </w:tc>
      </w:tr>
    </w:tbl>
    <w:p>
      <w:pPr>
        <w:spacing w:line="480" w:lineRule="auto"/>
        <w:ind w:right="-693" w:rightChars="-330"/>
        <w:rPr>
          <w:rFonts w:ascii="仿宋_GB2312" w:hAnsi="宋体" w:eastAsia="仿宋_GB2312"/>
          <w:b/>
          <w:bCs/>
          <w:sz w:val="28"/>
        </w:rPr>
      </w:pPr>
      <w:r>
        <w:rPr>
          <w:rFonts w:ascii="仿宋_GB2312" w:hAnsi="宋体" w:eastAsia="仿宋_GB2312"/>
          <w:b/>
          <w:bCs/>
          <w:sz w:val="28"/>
        </w:rPr>
        <w:t>6</w:t>
      </w:r>
      <w:r>
        <w:rPr>
          <w:rFonts w:hint="eastAsia" w:ascii="仿宋_GB2312" w:hAnsi="宋体" w:eastAsia="仿宋_GB2312"/>
          <w:b/>
          <w:bCs/>
          <w:sz w:val="28"/>
        </w:rPr>
        <w:t>．课程评价</w:t>
      </w:r>
    </w:p>
    <w:tbl>
      <w:tblPr>
        <w:tblStyle w:val="5"/>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8" w:hRule="atLeast"/>
        </w:trPr>
        <w:tc>
          <w:tcPr>
            <w:tcW w:w="8234" w:type="dxa"/>
          </w:tcPr>
          <w:p>
            <w:pPr>
              <w:ind w:right="-107" w:rightChars="-51"/>
              <w:rPr>
                <w:rFonts w:ascii="仿宋_GB2312" w:hAnsi="宋体" w:eastAsia="仿宋_GB2312"/>
              </w:rPr>
            </w:pPr>
            <w:r>
              <w:rPr>
                <w:rFonts w:hint="eastAsia" w:ascii="仿宋_GB2312" w:hAnsi="宋体" w:eastAsia="仿宋_GB2312"/>
              </w:rPr>
              <w:t>自我评价、同行评价、行业企业专家评价、学生评价、社会使用评价等:</w:t>
            </w:r>
          </w:p>
          <w:p>
            <w:pPr>
              <w:rPr>
                <w:rFonts w:ascii="仿宋_GB2312" w:hAnsi="宋体" w:eastAsia="仿宋_GB2312"/>
                <w:sz w:val="24"/>
              </w:rPr>
            </w:pPr>
          </w:p>
          <w:p>
            <w:pPr>
              <w:spacing w:line="240" w:lineRule="auto"/>
              <w:rPr>
                <w:rFonts w:hint="eastAsia" w:ascii="仿宋" w:hAnsi="仿宋" w:eastAsia="仿宋" w:cs="仿宋"/>
                <w:b/>
                <w:bCs/>
                <w:sz w:val="21"/>
                <w:szCs w:val="21"/>
              </w:rPr>
            </w:pPr>
            <w:r>
              <w:rPr>
                <w:rFonts w:hint="eastAsia" w:ascii="仿宋" w:hAnsi="仿宋" w:eastAsia="仿宋" w:cs="仿宋"/>
                <w:b/>
                <w:bCs/>
                <w:sz w:val="21"/>
                <w:szCs w:val="21"/>
              </w:rPr>
              <w:t>一、校外专家、行业企业专家、校内督导及学生评价</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校外专家评价意见：</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val="en-US" w:eastAsia="zh-CN"/>
              </w:rPr>
              <w:t>数控机床加工工艺</w:t>
            </w:r>
            <w:r>
              <w:rPr>
                <w:rFonts w:hint="eastAsia" w:ascii="仿宋" w:hAnsi="仿宋" w:eastAsia="仿宋" w:cs="仿宋"/>
                <w:sz w:val="21"/>
                <w:szCs w:val="21"/>
              </w:rPr>
              <w:t>》是</w:t>
            </w:r>
            <w:r>
              <w:rPr>
                <w:rFonts w:hint="eastAsia" w:ascii="仿宋" w:hAnsi="仿宋" w:eastAsia="仿宋" w:cs="仿宋"/>
                <w:sz w:val="21"/>
                <w:szCs w:val="21"/>
                <w:lang w:val="en-US" w:eastAsia="zh-CN"/>
              </w:rPr>
              <w:t>机械</w:t>
            </w:r>
            <w:r>
              <w:rPr>
                <w:rFonts w:hint="eastAsia" w:ascii="仿宋" w:hAnsi="仿宋" w:eastAsia="仿宋" w:cs="仿宋"/>
                <w:sz w:val="21"/>
                <w:szCs w:val="21"/>
              </w:rPr>
              <w:t>相关专业一门重要的专业课，该课程在教学时采用了理论实际相结合的教学方法，并使用了形象直观的多媒体教学，</w:t>
            </w:r>
            <w:r>
              <w:rPr>
                <w:rFonts w:hint="eastAsia" w:ascii="仿宋" w:hAnsi="仿宋" w:eastAsia="仿宋" w:cs="仿宋"/>
                <w:sz w:val="21"/>
                <w:szCs w:val="21"/>
                <w:lang w:val="en-US" w:eastAsia="zh-CN"/>
              </w:rPr>
              <w:t>还利用网络资源下载相关视频记录</w:t>
            </w:r>
            <w:r>
              <w:rPr>
                <w:rFonts w:hint="eastAsia" w:ascii="仿宋" w:hAnsi="仿宋" w:eastAsia="仿宋" w:cs="仿宋"/>
                <w:sz w:val="21"/>
                <w:szCs w:val="21"/>
              </w:rPr>
              <w:t>，</w:t>
            </w:r>
            <w:r>
              <w:rPr>
                <w:rFonts w:hint="eastAsia" w:ascii="仿宋" w:hAnsi="仿宋" w:eastAsia="仿宋" w:cs="仿宋"/>
                <w:sz w:val="21"/>
                <w:szCs w:val="21"/>
                <w:lang w:val="en-US" w:eastAsia="zh-CN"/>
              </w:rPr>
              <w:t>激发学生的兴趣，</w:t>
            </w:r>
            <w:r>
              <w:rPr>
                <w:rFonts w:hint="eastAsia" w:ascii="仿宋" w:hAnsi="仿宋" w:eastAsia="仿宋" w:cs="仿宋"/>
                <w:sz w:val="21"/>
                <w:szCs w:val="21"/>
              </w:rPr>
              <w:t>调动了学生的学习积极性，提高了教学效果。</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lang w:val="en-US" w:eastAsia="zh-CN"/>
              </w:rPr>
              <w:t>行业企业</w:t>
            </w:r>
            <w:r>
              <w:rPr>
                <w:rFonts w:hint="eastAsia" w:ascii="仿宋" w:hAnsi="仿宋" w:eastAsia="仿宋" w:cs="仿宋"/>
                <w:sz w:val="21"/>
                <w:szCs w:val="21"/>
              </w:rPr>
              <w:t>评价意见：</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val="en-US" w:eastAsia="zh-CN"/>
              </w:rPr>
              <w:t>数控机床加工工艺</w:t>
            </w:r>
            <w:r>
              <w:rPr>
                <w:rFonts w:hint="eastAsia" w:ascii="仿宋" w:hAnsi="仿宋" w:eastAsia="仿宋" w:cs="仿宋"/>
                <w:sz w:val="21"/>
                <w:szCs w:val="21"/>
              </w:rPr>
              <w:t>》的任课教师</w:t>
            </w:r>
            <w:r>
              <w:rPr>
                <w:rFonts w:hint="eastAsia" w:ascii="仿宋" w:hAnsi="仿宋" w:eastAsia="仿宋" w:cs="仿宋"/>
                <w:sz w:val="21"/>
                <w:szCs w:val="21"/>
                <w:lang w:val="en-US" w:eastAsia="zh-CN"/>
              </w:rPr>
              <w:t>吕云逸</w:t>
            </w:r>
            <w:r>
              <w:rPr>
                <w:rFonts w:hint="eastAsia" w:ascii="仿宋" w:hAnsi="仿宋" w:eastAsia="仿宋" w:cs="仿宋"/>
                <w:sz w:val="21"/>
                <w:szCs w:val="21"/>
              </w:rPr>
              <w:t>老师的课堂理论教学，用多媒体设备教学，</w:t>
            </w:r>
            <w:r>
              <w:rPr>
                <w:rFonts w:hint="eastAsia" w:ascii="仿宋" w:hAnsi="仿宋" w:eastAsia="仿宋" w:cs="仿宋"/>
                <w:sz w:val="21"/>
                <w:szCs w:val="21"/>
                <w:lang w:val="en-US" w:eastAsia="zh-CN"/>
              </w:rPr>
              <w:t>大量的现场视频</w:t>
            </w:r>
            <w:r>
              <w:rPr>
                <w:rFonts w:hint="eastAsia" w:ascii="仿宋" w:hAnsi="仿宋" w:eastAsia="仿宋" w:cs="仿宋"/>
                <w:sz w:val="21"/>
                <w:szCs w:val="21"/>
              </w:rPr>
              <w:t>，形象直观，信息量大有助于学生对理论知识的理解记识，有效激发了学生求知欲和学习兴趣。</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在教学建设上，教学文件齐全。有完整适用的教学大纲、教学授课计划教案、课件和实践教学指导书；在加强软件建设的同时建设完整的教学实训基地，对培养应用型高技能人才起到了保障作用。</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学生评价：</w:t>
            </w:r>
          </w:p>
          <w:p>
            <w:pPr>
              <w:spacing w:line="240" w:lineRule="auto"/>
              <w:ind w:firstLine="420" w:firstLineChars="200"/>
              <w:rPr>
                <w:rFonts w:ascii="仿宋_GB2312" w:hAnsi="宋体" w:eastAsia="仿宋_GB2312"/>
                <w:b/>
                <w:bCs/>
                <w:sz w:val="28"/>
              </w:rPr>
            </w:pPr>
            <w:r>
              <w:rPr>
                <w:rFonts w:hint="eastAsia" w:ascii="仿宋" w:hAnsi="仿宋" w:eastAsia="仿宋" w:cs="仿宋"/>
                <w:sz w:val="21"/>
                <w:szCs w:val="21"/>
              </w:rPr>
              <w:t>学院教务处每</w:t>
            </w:r>
            <w:r>
              <w:rPr>
                <w:rFonts w:hint="eastAsia" w:ascii="仿宋" w:hAnsi="仿宋" w:eastAsia="仿宋" w:cs="仿宋"/>
                <w:sz w:val="21"/>
                <w:szCs w:val="21"/>
                <w:lang w:val="en-US" w:eastAsia="zh-CN"/>
              </w:rPr>
              <w:t>学期</w:t>
            </w:r>
            <w:r>
              <w:rPr>
                <w:rFonts w:hint="eastAsia" w:ascii="仿宋" w:hAnsi="仿宋" w:eastAsia="仿宋" w:cs="仿宋"/>
                <w:sz w:val="21"/>
                <w:szCs w:val="21"/>
              </w:rPr>
              <w:t>均组织学生进行网上评教，学生对该课程主讲教师教学评价均在 80 分以上；学生教学质量反馈意见认为：老师按</w:t>
            </w:r>
            <w:r>
              <w:rPr>
                <w:rFonts w:hint="eastAsia" w:ascii="仿宋" w:hAnsi="仿宋" w:eastAsia="仿宋" w:cs="仿宋"/>
                <w:sz w:val="21"/>
                <w:szCs w:val="21"/>
                <w:lang w:val="en-US" w:eastAsia="zh-CN"/>
              </w:rPr>
              <w:t>首先使用视频导入</w:t>
            </w:r>
            <w:r>
              <w:rPr>
                <w:rFonts w:hint="eastAsia" w:ascii="仿宋" w:hAnsi="仿宋" w:eastAsia="仿宋" w:cs="仿宋"/>
                <w:sz w:val="21"/>
                <w:szCs w:val="21"/>
              </w:rPr>
              <w:t>，</w:t>
            </w:r>
            <w:r>
              <w:rPr>
                <w:rFonts w:hint="eastAsia" w:ascii="仿宋" w:hAnsi="仿宋" w:eastAsia="仿宋" w:cs="仿宋"/>
                <w:sz w:val="21"/>
                <w:szCs w:val="21"/>
                <w:lang w:val="en-US" w:eastAsia="zh-CN"/>
              </w:rPr>
              <w:t>激发学生的</w:t>
            </w:r>
            <w:r>
              <w:rPr>
                <w:rFonts w:hint="eastAsia" w:ascii="仿宋" w:hAnsi="仿宋" w:eastAsia="仿宋" w:cs="仿宋"/>
                <w:sz w:val="21"/>
                <w:szCs w:val="21"/>
              </w:rPr>
              <w:t>学习的兴趣，</w:t>
            </w:r>
            <w:r>
              <w:rPr>
                <w:rFonts w:hint="eastAsia" w:ascii="仿宋" w:hAnsi="仿宋" w:eastAsia="仿宋" w:cs="仿宋"/>
                <w:sz w:val="21"/>
                <w:szCs w:val="21"/>
                <w:lang w:val="en-US" w:eastAsia="zh-CN"/>
              </w:rPr>
              <w:t>又通过讲解将内容融入期中，后面的讲解更有针对性，学习效果良好，</w:t>
            </w:r>
            <w:r>
              <w:rPr>
                <w:rFonts w:hint="eastAsia" w:ascii="仿宋" w:hAnsi="仿宋" w:eastAsia="仿宋" w:cs="仿宋"/>
                <w:sz w:val="21"/>
                <w:szCs w:val="21"/>
              </w:rPr>
              <w:t>让同学们更容易接受和理解专业知识和专业技能。近三年来，学生对该门课程任课教师的评价一直是优。评分表和学生意见反馈表文件具体见学院网页教务处评教一栏。</w:t>
            </w:r>
          </w:p>
        </w:tc>
      </w:tr>
    </w:tbl>
    <w:p>
      <w:pPr>
        <w:spacing w:line="480" w:lineRule="auto"/>
        <w:ind w:right="-693" w:rightChars="-330"/>
        <w:rPr>
          <w:rFonts w:ascii="仿宋_GB2312" w:hAnsi="宋体" w:eastAsia="仿宋_GB2312"/>
          <w:b/>
          <w:bCs/>
          <w:sz w:val="28"/>
        </w:rPr>
      </w:pPr>
    </w:p>
    <w:p>
      <w:pPr>
        <w:spacing w:line="480" w:lineRule="auto"/>
        <w:ind w:right="-693" w:rightChars="-330"/>
        <w:rPr>
          <w:rFonts w:ascii="仿宋_GB2312" w:hAnsi="宋体" w:eastAsia="仿宋_GB2312"/>
          <w:b/>
          <w:bCs/>
          <w:sz w:val="28"/>
        </w:rPr>
      </w:pPr>
      <w:r>
        <w:rPr>
          <w:rFonts w:ascii="仿宋_GB2312" w:hAnsi="宋体" w:eastAsia="仿宋_GB2312"/>
          <w:b/>
          <w:bCs/>
          <w:sz w:val="28"/>
        </w:rPr>
        <w:t>7</w:t>
      </w:r>
      <w:r>
        <w:rPr>
          <w:rFonts w:hint="eastAsia" w:ascii="仿宋_GB2312" w:hAnsi="宋体" w:eastAsia="仿宋_GB2312"/>
          <w:b/>
          <w:bCs/>
          <w:sz w:val="28"/>
        </w:rPr>
        <w:t>．系部政策支持</w:t>
      </w:r>
    </w:p>
    <w:tbl>
      <w:tblPr>
        <w:tblStyle w:val="5"/>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4" w:hRule="atLeast"/>
        </w:trPr>
        <w:tc>
          <w:tcPr>
            <w:tcW w:w="8640" w:type="dxa"/>
          </w:tcPr>
          <w:p>
            <w:pPr>
              <w:ind w:right="-107" w:rightChars="-51"/>
              <w:rPr>
                <w:rFonts w:asciiTheme="majorEastAsia" w:hAnsiTheme="majorEastAsia" w:eastAsiaTheme="majorEastAsia"/>
              </w:rPr>
            </w:pPr>
            <w:r>
              <w:rPr>
                <w:rFonts w:hint="eastAsia" w:asciiTheme="majorEastAsia" w:hAnsiTheme="majorEastAsia" w:eastAsiaTheme="majorEastAsia"/>
              </w:rPr>
              <w:t>详述系部对本课程已落实的政策支持与措施，对下一步深入推进建设新的政策承诺与措施设计:</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为加大教学过程中现代教育技术和信息技术的应用与开发力度，加强科研与教学的紧密结合，促进学校和教师对教学工作的投入，建立学校各学科专业的精品课程体系 , 学院制订出台了《精品课程建设规划方案》，为我院精品课程建设管理提出了要求并给出了相应的保证措施：</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1、成立精品课程建设领导专门机构。</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2、建立以精品课程建设为目的的配套系统。从师资队伍、教学改革等方面进行筹划，形成合力，共同打造校级的精品课程。</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3、加强对精品课程建设的管理工作。</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4、加大对精品课程建设的支持力度。学校对立项的精品课程划拨专项启动建设资金，对不同级别的精品课程划拨专项经费和日常经费。</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5</w:t>
            </w:r>
            <w:r>
              <w:rPr>
                <w:rFonts w:hint="eastAsia" w:ascii="仿宋" w:hAnsi="仿宋" w:eastAsia="仿宋" w:cs="仿宋"/>
                <w:sz w:val="21"/>
                <w:szCs w:val="21"/>
                <w:lang w:eastAsia="zh-CN"/>
              </w:rPr>
              <w:t>、</w:t>
            </w:r>
            <w:r>
              <w:rPr>
                <w:rFonts w:hint="eastAsia" w:ascii="仿宋" w:hAnsi="仿宋" w:eastAsia="仿宋" w:cs="仿宋"/>
                <w:sz w:val="21"/>
                <w:szCs w:val="21"/>
              </w:rPr>
              <w:t>建立科学的激励机制。学校制订了教学工作成果奖励办法，调动了教师的积极性。</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 xml:space="preserve">对本课程后续建设规划的支持措施：  </w:t>
            </w:r>
          </w:p>
          <w:p>
            <w:pPr>
              <w:spacing w:line="240" w:lineRule="auto"/>
              <w:ind w:firstLine="420" w:firstLineChars="200"/>
              <w:rPr>
                <w:rFonts w:ascii="仿宋_GB2312" w:hAnsi="宋体" w:eastAsia="仿宋_GB2312"/>
                <w:b/>
                <w:bCs/>
                <w:sz w:val="28"/>
              </w:rPr>
            </w:pPr>
            <w:r>
              <w:rPr>
                <w:rFonts w:hint="eastAsia" w:ascii="仿宋" w:hAnsi="仿宋" w:eastAsia="仿宋" w:cs="仿宋"/>
                <w:sz w:val="21"/>
                <w:szCs w:val="21"/>
              </w:rPr>
              <w:t>为保证课程建设规划的顺利实施，学校将从政策制订、条件建设、师资培训、项目申报、评奖评优等方面予以全力支持与配合。</w:t>
            </w:r>
          </w:p>
        </w:tc>
      </w:tr>
    </w:tbl>
    <w:p>
      <w:pPr>
        <w:rPr>
          <w:rFonts w:hint="eastAsia" w:ascii="仿宋_GB2312" w:hAnsi="宋体" w:eastAsia="仿宋_GB2312"/>
          <w:b/>
          <w:bCs/>
          <w:sz w:val="28"/>
        </w:rPr>
      </w:pPr>
    </w:p>
    <w:p>
      <w:pPr>
        <w:ind w:firstLine="281" w:firstLineChars="100"/>
        <w:rPr>
          <w:rFonts w:ascii="仿宋_GB2312" w:hAnsi="宋体" w:eastAsia="仿宋_GB2312"/>
          <w:b/>
          <w:bCs/>
          <w:sz w:val="28"/>
        </w:rPr>
      </w:pPr>
      <w:r>
        <w:rPr>
          <w:rFonts w:hint="eastAsia" w:ascii="仿宋_GB2312" w:hAnsi="宋体" w:eastAsia="仿宋_GB2312"/>
          <w:b/>
          <w:bCs/>
          <w:sz w:val="28"/>
        </w:rPr>
        <w:t>8．承诺与责任</w:t>
      </w:r>
    </w:p>
    <w:tbl>
      <w:tblPr>
        <w:tblStyle w:val="5"/>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3" w:hRule="atLeast"/>
        </w:trPr>
        <w:tc>
          <w:tcPr>
            <w:tcW w:w="8234" w:type="dxa"/>
          </w:tcPr>
          <w:p>
            <w:pPr>
              <w:spacing w:line="240" w:lineRule="auto"/>
              <w:ind w:firstLine="42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szCs w:val="21"/>
                <w:lang w:eastAsia="zh-CN"/>
              </w:rPr>
              <w:t>、</w:t>
            </w:r>
            <w:r>
              <w:rPr>
                <w:rFonts w:hint="eastAsia" w:ascii="仿宋_GB2312" w:hAnsi="宋体" w:eastAsia="仿宋_GB2312"/>
                <w:szCs w:val="21"/>
              </w:rPr>
              <w:t>学校和课程负责人保证申报所使用的课程资源知识产权清晰，无侵权使用的情况，若免费共享的基本资源涉及到第三方权益，须将“课程资源使用授权书</w:t>
            </w:r>
            <w:r>
              <w:rPr>
                <w:rFonts w:ascii="仿宋_GB2312" w:hAnsi="宋体" w:eastAsia="仿宋_GB2312"/>
                <w:szCs w:val="21"/>
              </w:rPr>
              <w:t>”</w:t>
            </w:r>
            <w:r>
              <w:rPr>
                <w:rFonts w:hint="eastAsia" w:ascii="仿宋_GB2312" w:hAnsi="宋体" w:eastAsia="仿宋_GB2312"/>
                <w:szCs w:val="21"/>
              </w:rPr>
              <w:t>[注]附后；</w:t>
            </w:r>
          </w:p>
          <w:p>
            <w:pPr>
              <w:spacing w:line="240" w:lineRule="auto"/>
              <w:ind w:firstLine="420" w:firstLineChars="200"/>
              <w:rPr>
                <w:rFonts w:ascii="仿宋_GB2312" w:hAnsi="宋体" w:eastAsia="仿宋_GB2312"/>
                <w:szCs w:val="21"/>
              </w:rPr>
            </w:pPr>
            <w:r>
              <w:rPr>
                <w:rFonts w:hint="eastAsia" w:ascii="仿宋_GB2312" w:hAnsi="宋体" w:eastAsia="仿宋_GB2312"/>
                <w:szCs w:val="21"/>
              </w:rPr>
              <w:t>2</w:t>
            </w:r>
            <w:r>
              <w:rPr>
                <w:rFonts w:hint="eastAsia" w:ascii="仿宋_GB2312" w:hAnsi="宋体" w:eastAsia="仿宋_GB2312"/>
                <w:szCs w:val="21"/>
                <w:lang w:eastAsia="zh-CN"/>
              </w:rPr>
              <w:t>、</w:t>
            </w:r>
            <w:r>
              <w:rPr>
                <w:rFonts w:hint="eastAsia" w:ascii="仿宋_GB2312" w:hAnsi="宋体" w:eastAsia="仿宋_GB2312"/>
                <w:szCs w:val="21"/>
              </w:rPr>
              <w:t>学校和课程负责人保证课程资源内容不存在政治性、思想性、科学性和规范性问题；</w:t>
            </w:r>
          </w:p>
          <w:p>
            <w:pPr>
              <w:spacing w:line="240" w:lineRule="auto"/>
              <w:ind w:firstLine="420" w:firstLineChars="200"/>
              <w:rPr>
                <w:rFonts w:ascii="仿宋_GB2312" w:hAnsi="宋体" w:eastAsia="仿宋_GB2312"/>
                <w:szCs w:val="21"/>
              </w:rPr>
            </w:pPr>
            <w:r>
              <w:rPr>
                <w:rFonts w:hint="eastAsia" w:ascii="仿宋_GB2312" w:hAnsi="宋体" w:eastAsia="仿宋_GB2312"/>
                <w:szCs w:val="21"/>
              </w:rPr>
              <w:t>3</w:t>
            </w:r>
            <w:r>
              <w:rPr>
                <w:rFonts w:hint="eastAsia" w:ascii="仿宋_GB2312" w:hAnsi="宋体" w:eastAsia="仿宋_GB2312"/>
                <w:szCs w:val="21"/>
                <w:lang w:eastAsia="zh-CN"/>
              </w:rPr>
              <w:t>、</w:t>
            </w:r>
            <w:r>
              <w:rPr>
                <w:rFonts w:hint="eastAsia" w:ascii="仿宋_GB2312" w:hAnsi="宋体" w:eastAsia="仿宋_GB2312"/>
                <w:szCs w:val="21"/>
              </w:rPr>
              <w:t>系部和课程负责人保证课程资源及申报材料不涉及国家安全和保密的相关规定，可以在网络上公开传播与使用；</w:t>
            </w:r>
          </w:p>
          <w:p>
            <w:pPr>
              <w:spacing w:line="240" w:lineRule="auto"/>
              <w:ind w:firstLine="420" w:firstLineChars="200"/>
              <w:rPr>
                <w:rFonts w:ascii="仿宋_GB2312" w:hAnsi="宋体" w:eastAsia="仿宋_GB2312"/>
                <w:bCs/>
                <w:szCs w:val="21"/>
              </w:rPr>
            </w:pPr>
            <w:r>
              <w:rPr>
                <w:rFonts w:hint="eastAsia" w:ascii="仿宋_GB2312" w:hAnsi="宋体" w:eastAsia="仿宋_GB2312"/>
                <w:szCs w:val="21"/>
              </w:rPr>
              <w:t>4</w:t>
            </w:r>
            <w:r>
              <w:rPr>
                <w:rFonts w:hint="eastAsia" w:ascii="仿宋_GB2312" w:hAnsi="宋体" w:eastAsia="仿宋_GB2312"/>
                <w:szCs w:val="21"/>
                <w:lang w:eastAsia="zh-CN"/>
              </w:rPr>
              <w:t>、</w:t>
            </w:r>
            <w:r>
              <w:rPr>
                <w:rFonts w:hint="eastAsia" w:ascii="仿宋_GB2312" w:hAnsi="宋体" w:eastAsia="仿宋_GB2312"/>
                <w:szCs w:val="21"/>
              </w:rPr>
              <w:t>申报课程入选后，保证基本资源在“</w:t>
            </w:r>
            <w:r>
              <w:rPr>
                <w:rFonts w:hint="eastAsia" w:ascii="仿宋_GB2312" w:hAnsi="宋体" w:eastAsia="仿宋_GB2312"/>
                <w:szCs w:val="21"/>
                <w:lang w:val="en-US" w:eastAsia="zh-CN"/>
              </w:rPr>
              <w:t>安徽扬子职业技术学院</w:t>
            </w:r>
            <w:r>
              <w:rPr>
                <w:rFonts w:hint="eastAsia" w:ascii="仿宋_GB2312" w:hAnsi="宋体" w:eastAsia="仿宋_GB2312"/>
                <w:szCs w:val="21"/>
              </w:rPr>
              <w:t>教学资源公共服务平台”免费共享。</w:t>
            </w:r>
          </w:p>
          <w:p>
            <w:pPr>
              <w:tabs>
                <w:tab w:val="left" w:pos="2219"/>
              </w:tabs>
              <w:suppressAutoHyphens/>
              <w:spacing w:line="480" w:lineRule="auto"/>
              <w:ind w:right="-692"/>
              <w:rPr>
                <w:rFonts w:ascii="仿宋_GB2312" w:hAnsi="宋体" w:eastAsia="仿宋_GB2312"/>
                <w:bCs/>
                <w:szCs w:val="21"/>
              </w:rPr>
            </w:pPr>
            <w:r>
              <w:rPr>
                <w:rFonts w:hint="eastAsia" w:ascii="仿宋_GB2312" w:hAnsi="宋体" w:eastAsia="仿宋_GB2312"/>
                <w:bCs/>
                <w:szCs w:val="21"/>
              </w:rPr>
              <w:t xml:space="preserve">                                             课程负责人签字：</w:t>
            </w:r>
          </w:p>
          <w:p>
            <w:pPr>
              <w:tabs>
                <w:tab w:val="left" w:pos="2219"/>
              </w:tabs>
              <w:suppressAutoHyphens/>
              <w:spacing w:line="480" w:lineRule="auto"/>
              <w:ind w:right="-692"/>
              <w:rPr>
                <w:rFonts w:ascii="仿宋_GB2312" w:hAnsi="宋体" w:eastAsia="仿宋_GB2312"/>
                <w:bCs/>
                <w:szCs w:val="21"/>
              </w:rPr>
            </w:pPr>
            <w:r>
              <w:rPr>
                <w:rFonts w:hint="eastAsia" w:ascii="仿宋_GB2312" w:hAnsi="宋体" w:eastAsia="仿宋_GB2312"/>
                <w:bCs/>
                <w:szCs w:val="21"/>
              </w:rPr>
              <w:t xml:space="preserve">                                               系部公章：</w:t>
            </w:r>
          </w:p>
          <w:p>
            <w:pPr>
              <w:rPr>
                <w:rFonts w:ascii="仿宋_GB2312" w:hAnsi="宋体" w:eastAsia="仿宋_GB2312"/>
                <w:b/>
                <w:bCs/>
                <w:sz w:val="28"/>
              </w:rPr>
            </w:pPr>
            <w:r>
              <w:rPr>
                <w:rFonts w:hint="eastAsia" w:ascii="仿宋_GB2312" w:hAnsi="宋体" w:eastAsia="仿宋_GB2312"/>
                <w:bCs/>
                <w:szCs w:val="21"/>
              </w:rPr>
              <w:t xml:space="preserve">                                                   日期：</w:t>
            </w:r>
          </w:p>
        </w:tc>
      </w:tr>
    </w:tbl>
    <w:p>
      <w:pPr>
        <w:rPr>
          <w:rFonts w:hint="eastAsia" w:ascii="仿宋_GB2312" w:hAnsi="宋体" w:eastAsia="仿宋_GB2312"/>
          <w:b/>
          <w:bCs/>
          <w:sz w:val="28"/>
        </w:rPr>
      </w:pPr>
      <w:r>
        <w:rPr>
          <w:rFonts w:hint="eastAsia" w:ascii="仿宋_GB2312" w:hAnsi="宋体" w:eastAsia="仿宋_GB2312"/>
          <w:b/>
          <w:bCs/>
          <w:sz w:val="28"/>
        </w:rPr>
        <w:br w:type="page"/>
      </w:r>
    </w:p>
    <w:p>
      <w:pPr>
        <w:spacing w:line="480" w:lineRule="auto"/>
        <w:ind w:right="-693" w:rightChars="-330" w:firstLine="141" w:firstLineChars="50"/>
        <w:rPr>
          <w:rFonts w:ascii="仿宋_GB2312" w:hAnsi="宋体" w:eastAsia="仿宋_GB2312"/>
          <w:b/>
          <w:bCs/>
          <w:sz w:val="28"/>
        </w:rPr>
      </w:pPr>
      <w:r>
        <w:rPr>
          <w:rFonts w:hint="eastAsia" w:ascii="仿宋_GB2312" w:hAnsi="宋体" w:eastAsia="仿宋_GB2312"/>
          <w:b/>
          <w:bCs/>
          <w:sz w:val="28"/>
        </w:rPr>
        <w:t>9．系部推荐意见</w:t>
      </w:r>
    </w:p>
    <w:tbl>
      <w:tblPr>
        <w:tblStyle w:val="5"/>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6" w:hRule="atLeast"/>
        </w:trPr>
        <w:tc>
          <w:tcPr>
            <w:tcW w:w="8640" w:type="dxa"/>
          </w:tcPr>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spacing w:line="360" w:lineRule="auto"/>
              <w:ind w:right="910" w:firstLine="5460" w:firstLineChars="2600"/>
              <w:rPr>
                <w:rFonts w:eastAsia="仿宋_GB2312"/>
              </w:rPr>
            </w:pPr>
            <w:r>
              <w:rPr>
                <w:rFonts w:hint="eastAsia" w:eastAsia="仿宋_GB2312"/>
              </w:rPr>
              <w:t>系部（公章）</w:t>
            </w:r>
          </w:p>
          <w:p>
            <w:pPr>
              <w:spacing w:line="360" w:lineRule="auto"/>
              <w:ind w:right="910" w:firstLine="5355" w:firstLineChars="2550"/>
              <w:rPr>
                <w:rFonts w:eastAsia="仿宋_GB2312"/>
              </w:rPr>
            </w:pPr>
          </w:p>
          <w:p>
            <w:pPr>
              <w:ind w:firstLine="4200" w:firstLineChars="2000"/>
            </w:pPr>
            <w:r>
              <w:rPr>
                <w:rFonts w:hint="eastAsia" w:eastAsia="仿宋_GB2312"/>
              </w:rPr>
              <w:t>责人（签字）</w:t>
            </w:r>
            <w:r>
              <w:rPr>
                <w:rFonts w:eastAsia="仿宋_GB2312"/>
              </w:rPr>
              <w:t>年   月   日</w:t>
            </w:r>
          </w:p>
          <w:p>
            <w:pPr>
              <w:rPr>
                <w:color w:val="FF0000"/>
              </w:rPr>
            </w:pPr>
          </w:p>
        </w:tc>
      </w:tr>
    </w:tbl>
    <w:p>
      <w:pPr>
        <w:numPr>
          <w:ilvl w:val="0"/>
          <w:numId w:val="2"/>
        </w:numPr>
        <w:rPr>
          <w:rFonts w:ascii="仿宋" w:hAnsi="仿宋" w:eastAsia="仿宋"/>
          <w:b/>
          <w:sz w:val="28"/>
          <w:szCs w:val="28"/>
        </w:rPr>
      </w:pPr>
      <w:r>
        <w:rPr>
          <w:rFonts w:hint="eastAsia" w:ascii="仿宋" w:hAnsi="仿宋" w:eastAsia="仿宋"/>
          <w:b/>
          <w:sz w:val="28"/>
          <w:szCs w:val="28"/>
        </w:rPr>
        <w:t>学院审批意见</w:t>
      </w:r>
    </w:p>
    <w:tbl>
      <w:tblPr>
        <w:tblStyle w:val="5"/>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6" w:hRule="atLeast"/>
        </w:trPr>
        <w:tc>
          <w:tcPr>
            <w:tcW w:w="8640" w:type="dxa"/>
          </w:tcPr>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spacing w:line="360" w:lineRule="auto"/>
              <w:ind w:right="910"/>
              <w:rPr>
                <w:rFonts w:hint="eastAsia" w:ascii="仿宋" w:hAnsi="仿宋" w:eastAsia="仿宋"/>
                <w:szCs w:val="21"/>
              </w:rPr>
            </w:pPr>
          </w:p>
          <w:p>
            <w:pPr>
              <w:spacing w:line="360" w:lineRule="auto"/>
              <w:ind w:right="910" w:firstLine="5334" w:firstLineChars="2540"/>
              <w:rPr>
                <w:rFonts w:asciiTheme="majorEastAsia" w:hAnsiTheme="majorEastAsia" w:eastAsiaTheme="majorEastAsia"/>
              </w:rPr>
            </w:pPr>
            <w:r>
              <w:rPr>
                <w:rFonts w:hint="eastAsia" w:asciiTheme="majorEastAsia" w:hAnsiTheme="majorEastAsia" w:eastAsiaTheme="majorEastAsia"/>
                <w:szCs w:val="21"/>
              </w:rPr>
              <w:t>学 院</w:t>
            </w:r>
            <w:r>
              <w:rPr>
                <w:rFonts w:hint="eastAsia" w:asciiTheme="majorEastAsia" w:hAnsiTheme="majorEastAsia" w:eastAsiaTheme="majorEastAsia"/>
              </w:rPr>
              <w:t>（公章）</w:t>
            </w:r>
          </w:p>
          <w:p>
            <w:pPr>
              <w:ind w:firstLine="5355" w:firstLineChars="2550"/>
            </w:pPr>
            <w:r>
              <w:rPr>
                <w:rFonts w:eastAsia="仿宋_GB2312"/>
              </w:rPr>
              <w:t>年   月   日</w:t>
            </w:r>
          </w:p>
          <w:p>
            <w:pPr>
              <w:rPr>
                <w:color w:val="FF0000"/>
              </w:rPr>
            </w:pPr>
          </w:p>
        </w:tc>
      </w:tr>
    </w:tbl>
    <w:p>
      <w:pPr>
        <w:rPr>
          <w:rFonts w:ascii="仿宋" w:hAnsi="仿宋" w:eastAsia="仿宋"/>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altName w:val="微软雅黑"/>
    <w:panose1 w:val="0201080004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japaneseCounting"/>
      <w:lvlText w:val="%1、"/>
      <w:lvlJc w:val="left"/>
      <w:pPr>
        <w:tabs>
          <w:tab w:val="left" w:pos="1080"/>
        </w:tabs>
        <w:ind w:left="1080" w:hanging="720"/>
      </w:pPr>
      <w:rPr>
        <w:rFonts w:hint="eastAsia"/>
      </w:rPr>
    </w:lvl>
    <w:lvl w:ilvl="1" w:tentative="0">
      <w:start w:val="1"/>
      <w:numFmt w:val="decimal"/>
      <w:lvlText w:val="%2．"/>
      <w:lvlJc w:val="left"/>
      <w:pPr>
        <w:tabs>
          <w:tab w:val="left" w:pos="1679"/>
        </w:tabs>
        <w:ind w:left="1679" w:hanging="720"/>
      </w:pPr>
      <w:rPr>
        <w:rFonts w:hint="eastAsia"/>
      </w:r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abstractNum w:abstractNumId="1">
    <w:nsid w:val="276A5A81"/>
    <w:multiLevelType w:val="singleLevel"/>
    <w:tmpl w:val="276A5A81"/>
    <w:lvl w:ilvl="0" w:tentative="0">
      <w:start w:val="10"/>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D2"/>
    <w:rsid w:val="000333ED"/>
    <w:rsid w:val="000576B8"/>
    <w:rsid w:val="001F5015"/>
    <w:rsid w:val="00256CA0"/>
    <w:rsid w:val="002A62F7"/>
    <w:rsid w:val="00300FF2"/>
    <w:rsid w:val="003231CF"/>
    <w:rsid w:val="00493927"/>
    <w:rsid w:val="00497C4A"/>
    <w:rsid w:val="004B4E49"/>
    <w:rsid w:val="00714CFF"/>
    <w:rsid w:val="007449B0"/>
    <w:rsid w:val="00781DD2"/>
    <w:rsid w:val="00904619"/>
    <w:rsid w:val="00B1733C"/>
    <w:rsid w:val="00BC6ABA"/>
    <w:rsid w:val="00CF5597"/>
    <w:rsid w:val="00EB0640"/>
    <w:rsid w:val="032803EE"/>
    <w:rsid w:val="0E936EA1"/>
    <w:rsid w:val="12DB6F10"/>
    <w:rsid w:val="12F772B8"/>
    <w:rsid w:val="131A1F9B"/>
    <w:rsid w:val="13C96F39"/>
    <w:rsid w:val="13D8473F"/>
    <w:rsid w:val="18812782"/>
    <w:rsid w:val="19627652"/>
    <w:rsid w:val="1CAF1CE0"/>
    <w:rsid w:val="1DF86666"/>
    <w:rsid w:val="201425A3"/>
    <w:rsid w:val="225E29E8"/>
    <w:rsid w:val="231616FC"/>
    <w:rsid w:val="244F6421"/>
    <w:rsid w:val="2C587793"/>
    <w:rsid w:val="326438A4"/>
    <w:rsid w:val="32925158"/>
    <w:rsid w:val="37C22045"/>
    <w:rsid w:val="3CC81208"/>
    <w:rsid w:val="4273555F"/>
    <w:rsid w:val="4DA851A3"/>
    <w:rsid w:val="513A34C7"/>
    <w:rsid w:val="53517BDE"/>
    <w:rsid w:val="5E523883"/>
    <w:rsid w:val="5FB10AE8"/>
    <w:rsid w:val="619624B7"/>
    <w:rsid w:val="64287316"/>
    <w:rsid w:val="64991D98"/>
    <w:rsid w:val="64C225E3"/>
    <w:rsid w:val="673B5397"/>
    <w:rsid w:val="678075EC"/>
    <w:rsid w:val="6F9237FC"/>
    <w:rsid w:val="6FB66520"/>
    <w:rsid w:val="70267A97"/>
    <w:rsid w:val="71BA7C79"/>
    <w:rsid w:val="74112501"/>
    <w:rsid w:val="7BE75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380" w:lineRule="exact"/>
      <w:ind w:firstLine="480" w:firstLineChars="200"/>
    </w:pPr>
    <w:rPr>
      <w:rFonts w:ascii="宋体" w:hAnsi="宋体"/>
      <w:sz w:val="24"/>
      <w:szCs w:val="20"/>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semiHidden/>
    <w:qFormat/>
    <w:uiPriority w:val="99"/>
    <w:rPr>
      <w:rFonts w:ascii="Times New Roman" w:hAnsi="Times New Roman" w:eastAsia="宋体" w:cs="Times New Roman"/>
      <w:sz w:val="18"/>
      <w:szCs w:val="18"/>
    </w:rPr>
  </w:style>
  <w:style w:type="character" w:customStyle="1" w:styleId="9">
    <w:name w:val="页脚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282</Words>
  <Characters>1614</Characters>
  <Lines>13</Lines>
  <Paragraphs>3</Paragraphs>
  <TotalTime>4</TotalTime>
  <ScaleCrop>false</ScaleCrop>
  <LinksUpToDate>false</LinksUpToDate>
  <CharactersWithSpaces>1893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2020-06-24T06:29:00Z</dcterms:created>
  <dc:creator>微软用户</dc:creator>
  <cp:lastModifiedBy>吕云逸</cp:lastModifiedBy>
  <cp:lastPrinted>2020-07-24T08:43:00Z</cp:lastPrinted>
  <dcterms:modified xsi:type="dcterms:W3CDTF">2020-12-02T09:47:54Z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